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CB445" w14:textId="056EAD14" w:rsidR="00CB275A" w:rsidRPr="00CE0F52" w:rsidRDefault="00455588" w:rsidP="00CB275A">
      <w:pPr>
        <w:pStyle w:val="NoSpacing"/>
        <w:jc w:val="center"/>
        <w:rPr>
          <w:b/>
          <w:sz w:val="44"/>
          <w:szCs w:val="36"/>
          <w:u w:val="single"/>
        </w:rPr>
      </w:pPr>
      <w:r>
        <w:rPr>
          <w:b/>
          <w:sz w:val="44"/>
          <w:szCs w:val="36"/>
          <w:u w:val="single"/>
        </w:rPr>
        <w:t>Magnet</w:t>
      </w:r>
    </w:p>
    <w:p w14:paraId="6D2C9F3E" w14:textId="1EDE8066" w:rsidR="00CB275A" w:rsidRDefault="00CB275A" w:rsidP="00CB275A">
      <w:pPr>
        <w:pStyle w:val="NoSpacing"/>
      </w:pPr>
    </w:p>
    <w:p w14:paraId="58F08A04" w14:textId="64D344D5" w:rsidR="005A6D64" w:rsidRDefault="005A6D64" w:rsidP="00CB275A">
      <w:pPr>
        <w:pStyle w:val="NoSpacing"/>
      </w:pPr>
    </w:p>
    <w:p w14:paraId="18048FD9" w14:textId="6C139DDE" w:rsidR="00CC61F3" w:rsidRPr="00CC61F3" w:rsidRDefault="00CC61F3" w:rsidP="00CB275A">
      <w:pPr>
        <w:pStyle w:val="NoSpacing"/>
        <w:rPr>
          <w:b/>
          <w:sz w:val="28"/>
          <w:szCs w:val="28"/>
        </w:rPr>
      </w:pPr>
      <w:r w:rsidRPr="00CC61F3">
        <w:rPr>
          <w:b/>
          <w:sz w:val="28"/>
          <w:szCs w:val="28"/>
        </w:rPr>
        <w:t>Prologue</w:t>
      </w:r>
    </w:p>
    <w:p w14:paraId="63E6081B" w14:textId="77777777" w:rsidR="005617F5" w:rsidRDefault="005617F5" w:rsidP="005617F5">
      <w:pPr>
        <w:pStyle w:val="NoSpacing"/>
      </w:pPr>
      <w:r>
        <w:t xml:space="preserve">Now we want to investigate how we may determine the functional form of these potentials introduced previously.  We will consider for simplicity that our substance is homogeneous and obeys the scaling relations introduced in the previous lecture.  Then our potentials satisfy, </w:t>
      </w:r>
    </w:p>
    <w:p w14:paraId="0AD1D3F2" w14:textId="77777777" w:rsidR="005617F5" w:rsidRDefault="005617F5" w:rsidP="005617F5">
      <w:pPr>
        <w:pStyle w:val="NoSpacing"/>
      </w:pPr>
    </w:p>
    <w:p w14:paraId="2EBCA01D" w14:textId="77777777" w:rsidR="005617F5" w:rsidRDefault="002829EA" w:rsidP="005617F5">
      <w:pPr>
        <w:pStyle w:val="NoSpacing"/>
      </w:pPr>
      <w:r w:rsidRPr="002829EA">
        <w:rPr>
          <w:position w:val="-82"/>
        </w:rPr>
        <w:object w:dxaOrig="2340" w:dyaOrig="1760" w14:anchorId="4BD64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25pt;height:87.25pt" o:ole="">
            <v:imagedata r:id="rId6" o:title=""/>
          </v:shape>
          <o:OLEObject Type="Embed" ProgID="Equation.DSMT4" ShapeID="_x0000_i1025" DrawAspect="Content" ObjectID="_1829851911" r:id="rId7"/>
        </w:object>
      </w:r>
    </w:p>
    <w:p w14:paraId="15575107" w14:textId="77777777" w:rsidR="00F65C70" w:rsidRDefault="00F65C70" w:rsidP="005617F5">
      <w:pPr>
        <w:pStyle w:val="NoSpacing"/>
      </w:pPr>
    </w:p>
    <w:p w14:paraId="51CC40E0" w14:textId="10DCB802" w:rsidR="001C1795" w:rsidRDefault="001C1795" w:rsidP="005617F5">
      <w:pPr>
        <w:pStyle w:val="NoSpacing"/>
      </w:pPr>
      <w:r>
        <w:t>It will suffice, then, to determine the heat capacity C</w:t>
      </w:r>
      <w:r>
        <w:rPr>
          <w:vertAlign w:val="subscript"/>
        </w:rPr>
        <w:t>V</w:t>
      </w:r>
      <w:r>
        <w:t>(T,</w:t>
      </w:r>
      <w:r w:rsidRPr="001C1795">
        <w:rPr>
          <w:u w:val="single"/>
        </w:rPr>
        <w:t>V</w:t>
      </w:r>
      <w:r>
        <w:t>) and equation of state p(T,</w:t>
      </w:r>
      <w:r w:rsidRPr="001C1795">
        <w:rPr>
          <w:u w:val="single"/>
        </w:rPr>
        <w:t>V</w:t>
      </w:r>
      <w:r>
        <w:t>), to construct the potentials</w:t>
      </w:r>
      <w:r w:rsidR="00CC497B">
        <w:t xml:space="preserve"> [these basically give us S and p for the free energy F]</w:t>
      </w:r>
      <w:r>
        <w:t xml:space="preserve">.  For instance, forming the differential of </w:t>
      </w:r>
      <w:r w:rsidRPr="001C1795">
        <w:rPr>
          <w:u w:val="single"/>
        </w:rPr>
        <w:t>U</w:t>
      </w:r>
      <w:r>
        <w:t>(T,</w:t>
      </w:r>
      <w:r w:rsidRPr="001C1795">
        <w:rPr>
          <w:u w:val="single"/>
        </w:rPr>
        <w:t>V</w:t>
      </w:r>
      <w:r>
        <w:t>) we have:</w:t>
      </w:r>
      <w:r w:rsidR="002E2205">
        <w:t xml:space="preserve"> </w:t>
      </w:r>
    </w:p>
    <w:p w14:paraId="23E1A838" w14:textId="77777777" w:rsidR="001C1795" w:rsidRDefault="001C1795" w:rsidP="005617F5">
      <w:pPr>
        <w:pStyle w:val="NoSpacing"/>
      </w:pPr>
    </w:p>
    <w:p w14:paraId="22FF33D4" w14:textId="77777777" w:rsidR="001C1795" w:rsidRDefault="00A80063" w:rsidP="005617F5">
      <w:pPr>
        <w:pStyle w:val="NoSpacing"/>
      </w:pPr>
      <w:r w:rsidRPr="00A80063">
        <w:rPr>
          <w:position w:val="-32"/>
        </w:rPr>
        <w:object w:dxaOrig="3500" w:dyaOrig="740" w14:anchorId="76E66DFC">
          <v:shape id="_x0000_i1026" type="#_x0000_t75" style="width:176.75pt;height:36.45pt" o:ole="">
            <v:imagedata r:id="rId8" o:title=""/>
          </v:shape>
          <o:OLEObject Type="Embed" ProgID="Equation.DSMT4" ShapeID="_x0000_i1026" DrawAspect="Content" ObjectID="_1829851912" r:id="rId9"/>
        </w:object>
      </w:r>
    </w:p>
    <w:p w14:paraId="33740A6F" w14:textId="77777777" w:rsidR="00A80063" w:rsidRDefault="00A80063" w:rsidP="005617F5">
      <w:pPr>
        <w:pStyle w:val="NoSpacing"/>
      </w:pPr>
    </w:p>
    <w:p w14:paraId="05C10391" w14:textId="77777777" w:rsidR="00A80063" w:rsidRDefault="00A80063" w:rsidP="00A80063">
      <w:pPr>
        <w:pStyle w:val="NoSpacing"/>
      </w:pPr>
      <w:r>
        <w:t>What are these derivatives?  Well,</w:t>
      </w:r>
    </w:p>
    <w:p w14:paraId="58B290D7" w14:textId="77777777" w:rsidR="00A80063" w:rsidRDefault="00A80063" w:rsidP="00A80063">
      <w:pPr>
        <w:pStyle w:val="NoSpacing"/>
      </w:pPr>
    </w:p>
    <w:p w14:paraId="556B66AA" w14:textId="77777777" w:rsidR="00A80063" w:rsidRDefault="00A80063" w:rsidP="00A80063">
      <w:pPr>
        <w:pStyle w:val="NoSpacing"/>
      </w:pPr>
      <w:r w:rsidRPr="000276DF">
        <w:rPr>
          <w:position w:val="-32"/>
        </w:rPr>
        <w:object w:dxaOrig="4819" w:dyaOrig="720" w14:anchorId="01165DE1">
          <v:shape id="_x0000_i1027" type="#_x0000_t75" style="width:240pt;height:36pt" o:ole="">
            <v:imagedata r:id="rId10" o:title=""/>
          </v:shape>
          <o:OLEObject Type="Embed" ProgID="Equation.DSMT4" ShapeID="_x0000_i1027" DrawAspect="Content" ObjectID="_1829851913" r:id="rId11"/>
        </w:object>
      </w:r>
    </w:p>
    <w:p w14:paraId="144E6A71" w14:textId="77777777" w:rsidR="00A80063" w:rsidRDefault="00A80063" w:rsidP="00A80063">
      <w:pPr>
        <w:pStyle w:val="NoSpacing"/>
      </w:pPr>
    </w:p>
    <w:p w14:paraId="1F562CFF" w14:textId="78473430" w:rsidR="00A80063" w:rsidRDefault="00A80063" w:rsidP="00A80063">
      <w:pPr>
        <w:pStyle w:val="NoSpacing"/>
      </w:pPr>
      <w:r>
        <w:t>and,</w:t>
      </w:r>
      <w:r w:rsidR="0037389F">
        <w:t xml:space="preserve"> </w:t>
      </w:r>
    </w:p>
    <w:p w14:paraId="4808F21A" w14:textId="77777777" w:rsidR="00A80063" w:rsidRDefault="00A80063" w:rsidP="00A80063">
      <w:pPr>
        <w:pStyle w:val="NoSpacing"/>
      </w:pPr>
    </w:p>
    <w:p w14:paraId="1A3CA384" w14:textId="77777777" w:rsidR="00A80063" w:rsidRPr="00256330" w:rsidRDefault="00A80063" w:rsidP="00A80063">
      <w:pPr>
        <w:pStyle w:val="NoSpacing"/>
      </w:pPr>
      <w:r w:rsidRPr="00A80063">
        <w:rPr>
          <w:position w:val="-32"/>
        </w:rPr>
        <w:object w:dxaOrig="6880" w:dyaOrig="740" w14:anchorId="521C21A2">
          <v:shape id="_x0000_i1028" type="#_x0000_t75" style="width:343.85pt;height:36.45pt" o:ole="">
            <v:imagedata r:id="rId12" o:title=""/>
          </v:shape>
          <o:OLEObject Type="Embed" ProgID="Equation.DSMT4" ShapeID="_x0000_i1028" DrawAspect="Content" ObjectID="_1829851914" r:id="rId13"/>
        </w:object>
      </w:r>
    </w:p>
    <w:p w14:paraId="2359D127" w14:textId="77777777" w:rsidR="00A80063" w:rsidRPr="001C1795" w:rsidRDefault="00A80063" w:rsidP="005617F5">
      <w:pPr>
        <w:pStyle w:val="NoSpacing"/>
      </w:pPr>
    </w:p>
    <w:p w14:paraId="47B9829C" w14:textId="77777777" w:rsidR="001C1795" w:rsidRDefault="00A80063" w:rsidP="005617F5">
      <w:pPr>
        <w:pStyle w:val="NoSpacing"/>
      </w:pPr>
      <w:r>
        <w:t>So we have:</w:t>
      </w:r>
    </w:p>
    <w:p w14:paraId="32D4726A" w14:textId="77777777" w:rsidR="00A80063" w:rsidRDefault="00A80063" w:rsidP="005617F5">
      <w:pPr>
        <w:pStyle w:val="NoSpacing"/>
      </w:pPr>
    </w:p>
    <w:p w14:paraId="1B361AE3" w14:textId="1E93381F" w:rsidR="00A80063" w:rsidRDefault="00976DDA" w:rsidP="005617F5">
      <w:pPr>
        <w:pStyle w:val="NoSpacing"/>
      </w:pPr>
      <w:r w:rsidRPr="00A80063">
        <w:rPr>
          <w:position w:val="-28"/>
        </w:rPr>
        <w:object w:dxaOrig="2780" w:dyaOrig="680" w14:anchorId="1C4313BB">
          <v:shape id="_x0000_i1029" type="#_x0000_t75" style="width:138pt;height:35.1pt" o:ole="">
            <v:imagedata r:id="rId14" o:title=""/>
          </v:shape>
          <o:OLEObject Type="Embed" ProgID="Equation.DSMT4" ShapeID="_x0000_i1029" DrawAspect="Content" ObjectID="_1829851915" r:id="rId15"/>
        </w:object>
      </w:r>
      <w:r w:rsidR="002E2205">
        <w:t xml:space="preserve">  </w:t>
      </w:r>
    </w:p>
    <w:p w14:paraId="05B229CB" w14:textId="77777777" w:rsidR="002C2132" w:rsidRDefault="002C2132" w:rsidP="005617F5">
      <w:pPr>
        <w:pStyle w:val="NoSpacing"/>
      </w:pPr>
    </w:p>
    <w:p w14:paraId="1EFA147C" w14:textId="77777777" w:rsidR="002C2132" w:rsidRDefault="002C2132" w:rsidP="005617F5">
      <w:pPr>
        <w:pStyle w:val="NoSpacing"/>
      </w:pPr>
      <w:r>
        <w:t>A similar procedure for the entropy would yield:</w:t>
      </w:r>
    </w:p>
    <w:p w14:paraId="7AF09450" w14:textId="77777777" w:rsidR="002C2132" w:rsidRDefault="002C2132" w:rsidP="002C2132">
      <w:pPr>
        <w:pStyle w:val="NoSpacing"/>
      </w:pPr>
    </w:p>
    <w:p w14:paraId="7A76B4E6" w14:textId="77777777" w:rsidR="002C2132" w:rsidRDefault="002C2132" w:rsidP="002C2132">
      <w:pPr>
        <w:pStyle w:val="NoSpacing"/>
      </w:pPr>
      <w:r w:rsidRPr="009A6712">
        <w:rPr>
          <w:position w:val="-32"/>
        </w:rPr>
        <w:object w:dxaOrig="2799" w:dyaOrig="740" w14:anchorId="54589DA3">
          <v:shape id="_x0000_i1030" type="#_x0000_t75" style="width:138pt;height:36pt" o:ole="">
            <v:imagedata r:id="rId16" o:title=""/>
          </v:shape>
          <o:OLEObject Type="Embed" ProgID="Equation.DSMT4" ShapeID="_x0000_i1030" DrawAspect="Content" ObjectID="_1829851916" r:id="rId17"/>
        </w:object>
      </w:r>
    </w:p>
    <w:p w14:paraId="3706D4DD" w14:textId="77777777" w:rsidR="002C2132" w:rsidRDefault="002C2132" w:rsidP="002C2132">
      <w:pPr>
        <w:pStyle w:val="NoSpacing"/>
      </w:pPr>
    </w:p>
    <w:p w14:paraId="1C20FF20" w14:textId="77777777" w:rsidR="002C2132" w:rsidRDefault="002C2132" w:rsidP="002C2132">
      <w:pPr>
        <w:pStyle w:val="NoSpacing"/>
      </w:pPr>
      <w:r>
        <w:t>What are these derivatives?  Well,</w:t>
      </w:r>
    </w:p>
    <w:p w14:paraId="38E82420" w14:textId="77777777" w:rsidR="002C2132" w:rsidRDefault="002C2132" w:rsidP="002C2132">
      <w:pPr>
        <w:pStyle w:val="NoSpacing"/>
      </w:pPr>
    </w:p>
    <w:p w14:paraId="3CBEADA0" w14:textId="77777777" w:rsidR="002C2132" w:rsidRDefault="002C2132" w:rsidP="002C2132">
      <w:pPr>
        <w:pStyle w:val="NoSpacing"/>
      </w:pPr>
      <w:r w:rsidRPr="000276DF">
        <w:rPr>
          <w:position w:val="-32"/>
        </w:rPr>
        <w:object w:dxaOrig="2720" w:dyaOrig="720" w14:anchorId="66A45299">
          <v:shape id="_x0000_i1031" type="#_x0000_t75" style="width:135.25pt;height:36pt" o:ole="">
            <v:imagedata r:id="rId18" o:title=""/>
          </v:shape>
          <o:OLEObject Type="Embed" ProgID="Equation.DSMT4" ShapeID="_x0000_i1031" DrawAspect="Content" ObjectID="_1829851917" r:id="rId19"/>
        </w:object>
      </w:r>
    </w:p>
    <w:p w14:paraId="7A17B055" w14:textId="77777777" w:rsidR="002C2132" w:rsidRDefault="002C2132" w:rsidP="002C2132">
      <w:pPr>
        <w:pStyle w:val="NoSpacing"/>
      </w:pPr>
    </w:p>
    <w:p w14:paraId="79D4AB94" w14:textId="77777777" w:rsidR="002C2132" w:rsidRDefault="002C2132" w:rsidP="002C2132">
      <w:pPr>
        <w:pStyle w:val="NoSpacing"/>
      </w:pPr>
      <w:r>
        <w:t>and,</w:t>
      </w:r>
    </w:p>
    <w:p w14:paraId="6EC752F6" w14:textId="77777777" w:rsidR="002C2132" w:rsidRDefault="002C2132" w:rsidP="002C2132">
      <w:pPr>
        <w:pStyle w:val="NoSpacing"/>
      </w:pPr>
    </w:p>
    <w:p w14:paraId="6FC68D7E" w14:textId="77777777" w:rsidR="002C2132" w:rsidRDefault="002C2132" w:rsidP="002C2132">
      <w:pPr>
        <w:pStyle w:val="NoSpacing"/>
      </w:pPr>
      <w:r w:rsidRPr="000276DF">
        <w:rPr>
          <w:position w:val="-32"/>
        </w:rPr>
        <w:object w:dxaOrig="1660" w:dyaOrig="740" w14:anchorId="4901B65C">
          <v:shape id="_x0000_i1032" type="#_x0000_t75" style="width:83.55pt;height:36pt" o:ole="">
            <v:imagedata r:id="rId20" o:title=""/>
          </v:shape>
          <o:OLEObject Type="Embed" ProgID="Equation.DSMT4" ShapeID="_x0000_i1032" DrawAspect="Content" ObjectID="_1829851918" r:id="rId21"/>
        </w:object>
      </w:r>
    </w:p>
    <w:p w14:paraId="2F2F0ACB" w14:textId="77777777" w:rsidR="002C2132" w:rsidRDefault="002C2132" w:rsidP="002C2132">
      <w:pPr>
        <w:pStyle w:val="NoSpacing"/>
      </w:pPr>
    </w:p>
    <w:p w14:paraId="3ABDD681" w14:textId="77777777" w:rsidR="002C2132" w:rsidRDefault="002C2132" w:rsidP="002C2132">
      <w:pPr>
        <w:pStyle w:val="NoSpacing"/>
      </w:pPr>
      <w:r>
        <w:t>So we have:</w:t>
      </w:r>
    </w:p>
    <w:p w14:paraId="1FDAD4A7" w14:textId="77777777" w:rsidR="002C2132" w:rsidRDefault="002C2132" w:rsidP="002C2132">
      <w:pPr>
        <w:pStyle w:val="NoSpacing"/>
      </w:pPr>
    </w:p>
    <w:p w14:paraId="291CD094" w14:textId="77777777" w:rsidR="002C2132" w:rsidRDefault="002C2132" w:rsidP="005617F5">
      <w:pPr>
        <w:pStyle w:val="NoSpacing"/>
      </w:pPr>
      <w:r w:rsidRPr="002C2132">
        <w:rPr>
          <w:position w:val="-32"/>
        </w:rPr>
        <w:object w:dxaOrig="2420" w:dyaOrig="720" w14:anchorId="61BDCE26">
          <v:shape id="_x0000_i1033" type="#_x0000_t75" style="width:120.45pt;height:36pt" o:ole="">
            <v:imagedata r:id="rId22" o:title=""/>
          </v:shape>
          <o:OLEObject Type="Embed" ProgID="Equation.DSMT4" ShapeID="_x0000_i1033" DrawAspect="Content" ObjectID="_1829851919" r:id="rId23"/>
        </w:object>
      </w:r>
    </w:p>
    <w:p w14:paraId="517A834C" w14:textId="77777777" w:rsidR="00A80063" w:rsidRDefault="00A80063" w:rsidP="005617F5">
      <w:pPr>
        <w:pStyle w:val="NoSpacing"/>
      </w:pPr>
    </w:p>
    <w:p w14:paraId="640BEA07" w14:textId="5D09F5CF" w:rsidR="003D6083" w:rsidRDefault="003D6083" w:rsidP="005617F5">
      <w:pPr>
        <w:pStyle w:val="NoSpacing"/>
      </w:pPr>
      <w:r>
        <w:t xml:space="preserve">With U(T,V) and S(T,V), we can </w:t>
      </w:r>
      <w:r w:rsidR="00F3538B">
        <w:t xml:space="preserve">get F(T,V) = U(T,V) – TS(T,V) for instance, which is one of the thermodynamic potentials.  So from this we can construct everything we want.  And of course we can invert these equations to construct other potentials as desired.  </w:t>
      </w:r>
    </w:p>
    <w:p w14:paraId="3B8F4FA1" w14:textId="77777777" w:rsidR="00207949" w:rsidRDefault="00207949" w:rsidP="00207949">
      <w:pPr>
        <w:pStyle w:val="NoSpacing"/>
      </w:pPr>
    </w:p>
    <w:p w14:paraId="03EEA1F1" w14:textId="179378CC" w:rsidR="00207949" w:rsidRPr="002E0348" w:rsidRDefault="00C370B8" w:rsidP="00207949">
      <w:pPr>
        <w:pStyle w:val="NoSpacing"/>
        <w:rPr>
          <w:b/>
          <w:sz w:val="28"/>
          <w:szCs w:val="28"/>
        </w:rPr>
      </w:pPr>
      <w:r>
        <w:rPr>
          <w:b/>
          <w:sz w:val="28"/>
          <w:szCs w:val="28"/>
        </w:rPr>
        <w:t>Magnetic Materials</w:t>
      </w:r>
    </w:p>
    <w:p w14:paraId="74C754D8" w14:textId="5E0F4BE9" w:rsidR="00207949" w:rsidRPr="00563D99" w:rsidRDefault="00207949" w:rsidP="00207949">
      <w:pPr>
        <w:pStyle w:val="NoSpacing"/>
      </w:pPr>
      <w:r>
        <w:t xml:space="preserve">Now let’s consider a magnetic material.  A magnetic material’s energy levels depend on the ambient </w:t>
      </w:r>
      <w:r w:rsidR="002454C6">
        <w:t xml:space="preserve">external (free) </w:t>
      </w:r>
      <w:r>
        <w:t xml:space="preserve">magnetic field, </w:t>
      </w:r>
      <w:r w:rsidR="002454C6">
        <w:t>B</w:t>
      </w:r>
      <w:r w:rsidR="002454C6">
        <w:rPr>
          <w:vertAlign w:val="subscript"/>
        </w:rPr>
        <w:t>f</w:t>
      </w:r>
      <w:r w:rsidR="002454C6">
        <w:t xml:space="preserve"> = </w:t>
      </w:r>
      <w:r w:rsidR="002454C6">
        <w:rPr>
          <w:rFonts w:ascii="Calibri" w:hAnsi="Calibri" w:cs="Calibri"/>
        </w:rPr>
        <w:t>μ</w:t>
      </w:r>
      <w:r w:rsidR="002454C6">
        <w:rPr>
          <w:vertAlign w:val="subscript"/>
        </w:rPr>
        <w:t>0</w:t>
      </w:r>
      <w:r w:rsidR="002454C6">
        <w:t>H (assuming solenoidal geometry and homogeneous substance we can equate this two).  S</w:t>
      </w:r>
      <w:r>
        <w:t>o E</w:t>
      </w:r>
      <w:r>
        <w:rPr>
          <w:vertAlign w:val="subscript"/>
        </w:rPr>
        <w:t>n</w:t>
      </w:r>
      <w:r>
        <w:t>(</w:t>
      </w:r>
      <w:r w:rsidR="00A6722B">
        <w:t>B</w:t>
      </w:r>
      <w:r w:rsidR="00A6722B">
        <w:rPr>
          <w:vertAlign w:val="subscript"/>
        </w:rPr>
        <w:t>f</w:t>
      </w:r>
      <w:r>
        <w:t>).  And so S(E,N,</w:t>
      </w:r>
      <w:r w:rsidR="00A6722B">
        <w:t>B</w:t>
      </w:r>
      <w:r w:rsidR="00A6722B">
        <w:rPr>
          <w:vertAlign w:val="subscript"/>
        </w:rPr>
        <w:t>f</w:t>
      </w:r>
      <w:r>
        <w:t xml:space="preserve">).  And so </w:t>
      </w:r>
      <w:r w:rsidR="00A6722B">
        <w:t>B</w:t>
      </w:r>
      <w:r w:rsidR="00A6722B">
        <w:rPr>
          <w:vertAlign w:val="subscript"/>
        </w:rPr>
        <w:t>f</w:t>
      </w:r>
      <w:r>
        <w:t xml:space="preserve"> takes the place of V in our previous formulas</w:t>
      </w:r>
      <w:r w:rsidR="00D4692B">
        <w:t xml:space="preserve"> (well we could still have V as well, but we’re neglecting it)</w:t>
      </w:r>
      <w:r>
        <w:t>.  So we’d have the following definitions, analogous to our previous materials</w:t>
      </w:r>
      <w:r w:rsidR="00563D99">
        <w:t>…gonna call B</w:t>
      </w:r>
      <w:r w:rsidR="00563D99">
        <w:rPr>
          <w:vertAlign w:val="subscript"/>
        </w:rPr>
        <w:t>f</w:t>
      </w:r>
      <w:r w:rsidR="0036076D">
        <w:t xml:space="preserve"> = h.</w:t>
      </w:r>
    </w:p>
    <w:p w14:paraId="1E0EC873" w14:textId="77777777" w:rsidR="00207949" w:rsidRDefault="00207949" w:rsidP="00207949">
      <w:pPr>
        <w:pStyle w:val="NoSpacing"/>
      </w:pPr>
    </w:p>
    <w:p w14:paraId="382C9F7F" w14:textId="36C9DB7F" w:rsidR="00207949" w:rsidRDefault="00563D99" w:rsidP="00207949">
      <w:pPr>
        <w:pStyle w:val="NoSpacing"/>
      </w:pPr>
      <w:r w:rsidRPr="00563D99">
        <w:rPr>
          <w:position w:val="-106"/>
        </w:rPr>
        <w:object w:dxaOrig="1540" w:dyaOrig="2220" w14:anchorId="38B7D61C">
          <v:shape id="_x0000_i1034" type="#_x0000_t75" style="width:77.1pt;height:110.3pt" o:ole="">
            <v:imagedata r:id="rId24" o:title=""/>
          </v:shape>
          <o:OLEObject Type="Embed" ProgID="Equation.DSMT4" ShapeID="_x0000_i1034" DrawAspect="Content" ObjectID="_1829851920" r:id="rId25"/>
        </w:object>
      </w:r>
      <w:r w:rsidR="00207949">
        <w:t xml:space="preserve"> </w:t>
      </w:r>
    </w:p>
    <w:p w14:paraId="22EF9C10" w14:textId="77777777" w:rsidR="00207949" w:rsidRDefault="00207949" w:rsidP="00207949">
      <w:pPr>
        <w:pStyle w:val="NoSpacing"/>
      </w:pPr>
    </w:p>
    <w:p w14:paraId="5D42CBE1" w14:textId="04EB70D8" w:rsidR="00207949" w:rsidRDefault="00207949" w:rsidP="00207949">
      <w:pPr>
        <w:pStyle w:val="NoSpacing"/>
      </w:pPr>
      <w:r>
        <w:t>We should expect that E(</w:t>
      </w:r>
      <w:r>
        <w:rPr>
          <w:rFonts w:ascii="Calibri" w:hAnsi="Calibri"/>
        </w:rPr>
        <w:t>λ</w:t>
      </w:r>
      <w:r>
        <w:t>S,</w:t>
      </w:r>
      <w:r>
        <w:rPr>
          <w:rFonts w:ascii="Calibri" w:hAnsi="Calibri"/>
        </w:rPr>
        <w:t>λ</w:t>
      </w:r>
      <w:r>
        <w:t>N,</w:t>
      </w:r>
      <w:r w:rsidR="00563D99">
        <w:t>h</w:t>
      </w:r>
      <w:r>
        <w:t xml:space="preserve">) = </w:t>
      </w:r>
      <w:r>
        <w:rPr>
          <w:rFonts w:ascii="Calibri" w:hAnsi="Calibri"/>
        </w:rPr>
        <w:t>λ</w:t>
      </w:r>
      <w:r>
        <w:t xml:space="preserve">E </w:t>
      </w:r>
      <w:r>
        <w:rPr>
          <w:rFonts w:ascii="Calibri" w:hAnsi="Calibri"/>
        </w:rPr>
        <w:t>→</w:t>
      </w:r>
      <w:r>
        <w:t xml:space="preserve"> </w:t>
      </w:r>
      <w:r>
        <w:rPr>
          <w:u w:val="single"/>
        </w:rPr>
        <w:t>E</w:t>
      </w:r>
      <w:r>
        <w:t xml:space="preserve"> = E(</w:t>
      </w:r>
      <w:r>
        <w:rPr>
          <w:u w:val="single"/>
        </w:rPr>
        <w:t>S</w:t>
      </w:r>
      <w:r>
        <w:t>,1,</w:t>
      </w:r>
      <w:r w:rsidR="00563D99">
        <w:t>h</w:t>
      </w:r>
      <w:r>
        <w:t xml:space="preserve">) </w:t>
      </w:r>
      <w:r>
        <w:rPr>
          <w:rFonts w:ascii="Calibri" w:hAnsi="Calibri"/>
        </w:rPr>
        <w:t>→</w:t>
      </w:r>
      <w:r>
        <w:t xml:space="preserve"> d</w:t>
      </w:r>
      <w:r>
        <w:rPr>
          <w:u w:val="single"/>
        </w:rPr>
        <w:t>E</w:t>
      </w:r>
      <w:r>
        <w:t xml:space="preserve"> = Td</w:t>
      </w:r>
      <w:r w:rsidRPr="005D63A7">
        <w:rPr>
          <w:u w:val="single"/>
        </w:rPr>
        <w:t>S</w:t>
      </w:r>
      <w:r>
        <w:t xml:space="preserve"> – </w:t>
      </w:r>
      <w:r w:rsidRPr="005D63A7">
        <w:rPr>
          <w:u w:val="single"/>
        </w:rPr>
        <w:t>M</w:t>
      </w:r>
      <w:r w:rsidR="00563D99">
        <w:t>dh</w:t>
      </w:r>
      <w:r>
        <w:t xml:space="preserve">.  Measurements taken on </w:t>
      </w:r>
      <w:r w:rsidR="002454C6">
        <w:t>paramagnets/ferromagnets</w:t>
      </w:r>
      <w:r>
        <w:t xml:space="preserve"> established the following results, valid for small fields and/or high temperatures</w:t>
      </w:r>
      <w:r w:rsidR="00D53EE2">
        <w:t xml:space="preserve"> (heat capacity is that due to just the magnetic moment d.o.f.</w:t>
      </w:r>
      <w:r w:rsidR="00563D99">
        <w:t xml:space="preserve"> – can check out mean field calculations for paramagnet in Stat Mech folder for comparison</w:t>
      </w:r>
      <w:r w:rsidR="00D53EE2">
        <w:t>)</w:t>
      </w:r>
      <w:r w:rsidR="00E41376">
        <w:t xml:space="preserve">.  </w:t>
      </w:r>
    </w:p>
    <w:p w14:paraId="66946E2C" w14:textId="77777777" w:rsidR="00207949" w:rsidRDefault="00207949" w:rsidP="00207949">
      <w:pPr>
        <w:pStyle w:val="NoSpacing"/>
      </w:pPr>
    </w:p>
    <w:p w14:paraId="67537C5A" w14:textId="4F9D158A" w:rsidR="00207949" w:rsidRDefault="008B71E8" w:rsidP="00207949">
      <w:pPr>
        <w:pStyle w:val="NoSpacing"/>
      </w:pPr>
      <w:r w:rsidRPr="00F2294E">
        <w:rPr>
          <w:position w:val="-64"/>
        </w:rPr>
        <w:object w:dxaOrig="1780" w:dyaOrig="1400" w14:anchorId="7F9DC789">
          <v:shape id="_x0000_i1035" type="#_x0000_t75" style="width:89.1pt;height:67.4pt" o:ole="" o:bordertopcolor="teal" o:borderleftcolor="teal" o:borderbottomcolor="teal" o:borderrightcolor="teal">
            <v:imagedata r:id="rId26" o:title=""/>
            <w10:bordertop type="single" width="8"/>
            <w10:borderleft type="single" width="8"/>
            <w10:borderbottom type="single" width="8"/>
            <w10:borderright type="single" width="8"/>
          </v:shape>
          <o:OLEObject Type="Embed" ProgID="Equation.DSMT4" ShapeID="_x0000_i1035" DrawAspect="Content" ObjectID="_1829851921" r:id="rId27"/>
        </w:object>
      </w:r>
    </w:p>
    <w:p w14:paraId="08D677E5" w14:textId="77777777" w:rsidR="00207949" w:rsidRDefault="00207949" w:rsidP="00207949">
      <w:pPr>
        <w:pStyle w:val="NoSpacing"/>
      </w:pPr>
    </w:p>
    <w:p w14:paraId="7C90BE8D" w14:textId="77777777" w:rsidR="0052321A" w:rsidRDefault="00F2294E" w:rsidP="00207949">
      <w:pPr>
        <w:pStyle w:val="NoSpacing"/>
      </w:pPr>
      <w:r>
        <w:lastRenderedPageBreak/>
        <w:t xml:space="preserve">where </w:t>
      </w:r>
      <w:r>
        <w:rPr>
          <w:rFonts w:ascii="Calibri" w:hAnsi="Calibri" w:cs="Calibri"/>
        </w:rPr>
        <w:t>α</w:t>
      </w:r>
      <w:r>
        <w:t xml:space="preserve"> and </w:t>
      </w:r>
      <w:r>
        <w:rPr>
          <w:rFonts w:ascii="Calibri" w:hAnsi="Calibri" w:cs="Calibri"/>
        </w:rPr>
        <w:t>β</w:t>
      </w:r>
      <w:r>
        <w:t xml:space="preserve"> are just some phenomenological parameters.  </w:t>
      </w:r>
      <w:r w:rsidR="00207949">
        <w:t xml:space="preserve">So what would the potentials be?  </w:t>
      </w:r>
      <w:r w:rsidR="0052321A">
        <w:t>Let’s go through the process again.  We have:</w:t>
      </w:r>
    </w:p>
    <w:p w14:paraId="73966F71" w14:textId="77777777" w:rsidR="0052321A" w:rsidRDefault="0052321A" w:rsidP="00207949">
      <w:pPr>
        <w:pStyle w:val="NoSpacing"/>
      </w:pPr>
    </w:p>
    <w:p w14:paraId="07D13154" w14:textId="1964A214" w:rsidR="0052321A" w:rsidRDefault="0052321A" w:rsidP="00207949">
      <w:pPr>
        <w:pStyle w:val="NoSpacing"/>
      </w:pPr>
      <w:r w:rsidRPr="0052321A">
        <w:rPr>
          <w:position w:val="-10"/>
        </w:rPr>
        <w:object w:dxaOrig="1740" w:dyaOrig="340" w14:anchorId="33E72F76">
          <v:shape id="_x0000_i1036" type="#_x0000_t75" style="width:87.25pt;height:17.1pt" o:ole="">
            <v:imagedata r:id="rId28" o:title=""/>
          </v:shape>
          <o:OLEObject Type="Embed" ProgID="Equation.DSMT4" ShapeID="_x0000_i1036" DrawAspect="Content" ObjectID="_1829851922" r:id="rId29"/>
        </w:object>
      </w:r>
    </w:p>
    <w:p w14:paraId="571AE627" w14:textId="77777777" w:rsidR="0052321A" w:rsidRDefault="0052321A" w:rsidP="00207949">
      <w:pPr>
        <w:pStyle w:val="NoSpacing"/>
      </w:pPr>
    </w:p>
    <w:p w14:paraId="5F7B7475" w14:textId="6E85ECDA" w:rsidR="0052321A" w:rsidRDefault="0052321A" w:rsidP="00207949">
      <w:pPr>
        <w:pStyle w:val="NoSpacing"/>
      </w:pPr>
      <w:r>
        <w:t xml:space="preserve">But we need to get a differential </w:t>
      </w:r>
      <w:r w:rsidRPr="0052321A">
        <w:rPr>
          <w:u w:val="single"/>
        </w:rPr>
        <w:t>E</w:t>
      </w:r>
      <w:r>
        <w:t xml:space="preserve"> in terms of T and h, rather.  So we look at the Free Energy,</w:t>
      </w:r>
    </w:p>
    <w:p w14:paraId="7B9D0FA0" w14:textId="77777777" w:rsidR="0052321A" w:rsidRDefault="0052321A" w:rsidP="00207949">
      <w:pPr>
        <w:pStyle w:val="NoSpacing"/>
      </w:pPr>
    </w:p>
    <w:p w14:paraId="29F38B39" w14:textId="0ACA3690" w:rsidR="0052321A" w:rsidRPr="0052321A" w:rsidRDefault="0052321A" w:rsidP="00207949">
      <w:pPr>
        <w:pStyle w:val="NoSpacing"/>
      </w:pPr>
      <w:r w:rsidRPr="0052321A">
        <w:rPr>
          <w:position w:val="-10"/>
        </w:rPr>
        <w:object w:dxaOrig="1180" w:dyaOrig="340" w14:anchorId="19B5A7E2">
          <v:shape id="_x0000_i1037" type="#_x0000_t75" style="width:59.1pt;height:17.1pt" o:ole="">
            <v:imagedata r:id="rId30" o:title=""/>
          </v:shape>
          <o:OLEObject Type="Embed" ProgID="Equation.DSMT4" ShapeID="_x0000_i1037" DrawAspect="Content" ObjectID="_1829851923" r:id="rId31"/>
        </w:object>
      </w:r>
    </w:p>
    <w:p w14:paraId="6715EB84" w14:textId="099B1729" w:rsidR="0052321A" w:rsidRDefault="0052321A" w:rsidP="0052321A">
      <w:pPr>
        <w:pStyle w:val="NoSpacing"/>
      </w:pPr>
    </w:p>
    <w:p w14:paraId="5558E013" w14:textId="77777777" w:rsidR="00646F24" w:rsidRDefault="00646F24" w:rsidP="00646F24">
      <w:pPr>
        <w:pStyle w:val="NoSpacing"/>
      </w:pPr>
      <w:r>
        <w:t>Its differential is:</w:t>
      </w:r>
    </w:p>
    <w:p w14:paraId="4D99131E" w14:textId="77777777" w:rsidR="00646F24" w:rsidRDefault="00646F24" w:rsidP="00646F24">
      <w:pPr>
        <w:pStyle w:val="NoSpacing"/>
      </w:pPr>
    </w:p>
    <w:p w14:paraId="047F340D" w14:textId="77777777" w:rsidR="00646F24" w:rsidRDefault="00646F24" w:rsidP="00646F24">
      <w:pPr>
        <w:pStyle w:val="NoSpacing"/>
      </w:pPr>
      <w:r w:rsidRPr="00646F24">
        <w:rPr>
          <w:position w:val="-10"/>
        </w:rPr>
        <w:object w:dxaOrig="1880" w:dyaOrig="340" w14:anchorId="038D0DD9">
          <v:shape id="_x0000_i1038" type="#_x0000_t75" style="width:93.25pt;height:17.1pt" o:ole="">
            <v:imagedata r:id="rId32" o:title=""/>
          </v:shape>
          <o:OLEObject Type="Embed" ProgID="Equation.DSMT4" ShapeID="_x0000_i1038" DrawAspect="Content" ObjectID="_1829851924" r:id="rId33"/>
        </w:object>
      </w:r>
    </w:p>
    <w:p w14:paraId="5BE69A53" w14:textId="77777777" w:rsidR="00646F24" w:rsidRDefault="00646F24" w:rsidP="0052321A">
      <w:pPr>
        <w:pStyle w:val="NoSpacing"/>
      </w:pPr>
    </w:p>
    <w:p w14:paraId="25F7FA8D" w14:textId="2B1DFD93" w:rsidR="00646F24" w:rsidRDefault="00646F24" w:rsidP="0052321A">
      <w:pPr>
        <w:pStyle w:val="NoSpacing"/>
      </w:pPr>
      <w:r>
        <w:t>And so we have:</w:t>
      </w:r>
    </w:p>
    <w:p w14:paraId="5E77733A" w14:textId="77777777" w:rsidR="00646F24" w:rsidRDefault="00646F24" w:rsidP="0052321A">
      <w:pPr>
        <w:pStyle w:val="NoSpacing"/>
      </w:pPr>
    </w:p>
    <w:p w14:paraId="520EB130" w14:textId="02C6C7A7" w:rsidR="00646F24" w:rsidRDefault="00646F24" w:rsidP="0052321A">
      <w:pPr>
        <w:pStyle w:val="NoSpacing"/>
      </w:pPr>
      <w:r w:rsidRPr="00646F24">
        <w:rPr>
          <w:position w:val="-30"/>
        </w:rPr>
        <w:object w:dxaOrig="4720" w:dyaOrig="700" w14:anchorId="18B0665E">
          <v:shape id="_x0000_i1039" type="#_x0000_t75" style="width:234.9pt;height:35.1pt" o:ole="">
            <v:imagedata r:id="rId34" o:title=""/>
          </v:shape>
          <o:OLEObject Type="Embed" ProgID="Equation.DSMT4" ShapeID="_x0000_i1039" DrawAspect="Content" ObjectID="_1829851925" r:id="rId35"/>
        </w:object>
      </w:r>
    </w:p>
    <w:p w14:paraId="45354B2A" w14:textId="77777777" w:rsidR="0052321A" w:rsidRDefault="0052321A" w:rsidP="0052321A">
      <w:pPr>
        <w:pStyle w:val="NoSpacing"/>
      </w:pPr>
    </w:p>
    <w:p w14:paraId="52FBAB4D" w14:textId="4DD9EEA8" w:rsidR="00646F24" w:rsidRDefault="00646F24" w:rsidP="0052321A">
      <w:pPr>
        <w:pStyle w:val="NoSpacing"/>
      </w:pPr>
      <w:r>
        <w:t>And derivative w/r to h is, at constant T,</w:t>
      </w:r>
    </w:p>
    <w:p w14:paraId="4B2512AB" w14:textId="77777777" w:rsidR="00646F24" w:rsidRDefault="00646F24" w:rsidP="0052321A">
      <w:pPr>
        <w:pStyle w:val="NoSpacing"/>
      </w:pPr>
    </w:p>
    <w:p w14:paraId="61950C2C" w14:textId="24D5FA72" w:rsidR="004842EF" w:rsidRDefault="00384D51" w:rsidP="00207949">
      <w:pPr>
        <w:pStyle w:val="NoSpacing"/>
      </w:pPr>
      <w:r w:rsidRPr="00646F24">
        <w:rPr>
          <w:position w:val="-30"/>
        </w:rPr>
        <w:object w:dxaOrig="7160" w:dyaOrig="700" w14:anchorId="5CEC5EC1">
          <v:shape id="_x0000_i1040" type="#_x0000_t75" style="width:362.75pt;height:35.1pt" o:ole="">
            <v:imagedata r:id="rId36" o:title=""/>
          </v:shape>
          <o:OLEObject Type="Embed" ProgID="Equation.DSMT4" ShapeID="_x0000_i1040" DrawAspect="Content" ObjectID="_1829851926" r:id="rId37"/>
        </w:object>
      </w:r>
    </w:p>
    <w:p w14:paraId="06B0F016" w14:textId="77777777" w:rsidR="004842EF" w:rsidRDefault="004842EF" w:rsidP="00207949">
      <w:pPr>
        <w:pStyle w:val="NoSpacing"/>
      </w:pPr>
    </w:p>
    <w:p w14:paraId="26C22E96" w14:textId="65D95543" w:rsidR="00207949" w:rsidRDefault="00384D51" w:rsidP="00207949">
      <w:pPr>
        <w:pStyle w:val="NoSpacing"/>
      </w:pPr>
      <w:r>
        <w:t>So then we have:</w:t>
      </w:r>
    </w:p>
    <w:p w14:paraId="0281F249" w14:textId="77777777" w:rsidR="00207949" w:rsidRDefault="00207949" w:rsidP="00207949">
      <w:pPr>
        <w:pStyle w:val="NoSpacing"/>
      </w:pPr>
    </w:p>
    <w:p w14:paraId="4E387A10" w14:textId="029DF65A" w:rsidR="00207949" w:rsidRDefault="00384D51" w:rsidP="00207949">
      <w:pPr>
        <w:pStyle w:val="NoSpacing"/>
      </w:pPr>
      <w:r w:rsidRPr="00384D51">
        <w:rPr>
          <w:position w:val="-28"/>
        </w:rPr>
        <w:object w:dxaOrig="2740" w:dyaOrig="680" w14:anchorId="62FCCB07">
          <v:shape id="_x0000_i1041" type="#_x0000_t75" style="width:137.1pt;height:33.7pt" o:ole="">
            <v:imagedata r:id="rId38" o:title=""/>
          </v:shape>
          <o:OLEObject Type="Embed" ProgID="Equation.DSMT4" ShapeID="_x0000_i1041" DrawAspect="Content" ObjectID="_1829851927" r:id="rId39"/>
        </w:object>
      </w:r>
    </w:p>
    <w:p w14:paraId="67AFA3B6" w14:textId="77777777" w:rsidR="00207949" w:rsidRDefault="00207949" w:rsidP="00207949">
      <w:pPr>
        <w:pStyle w:val="NoSpacing"/>
      </w:pPr>
    </w:p>
    <w:p w14:paraId="0E8BB1F4" w14:textId="38F1A2D4" w:rsidR="00384D51" w:rsidRDefault="00384D51" w:rsidP="00207949">
      <w:pPr>
        <w:pStyle w:val="NoSpacing"/>
      </w:pPr>
      <w:r>
        <w:t>Filling in our measurements,</w:t>
      </w:r>
    </w:p>
    <w:p w14:paraId="11DB9EBA" w14:textId="77777777" w:rsidR="00384D51" w:rsidRDefault="00384D51" w:rsidP="00207949">
      <w:pPr>
        <w:pStyle w:val="NoSpacing"/>
      </w:pPr>
    </w:p>
    <w:p w14:paraId="090F3A68" w14:textId="42E887C9" w:rsidR="00384D51" w:rsidRDefault="00384D51" w:rsidP="00207949">
      <w:pPr>
        <w:pStyle w:val="NoSpacing"/>
      </w:pPr>
      <w:r w:rsidRPr="00384D51">
        <w:rPr>
          <w:position w:val="-68"/>
        </w:rPr>
        <w:object w:dxaOrig="3460" w:dyaOrig="1480" w14:anchorId="17009B01">
          <v:shape id="_x0000_i1042" type="#_x0000_t75" style="width:173.1pt;height:74.3pt" o:ole="">
            <v:imagedata r:id="rId40" o:title=""/>
          </v:shape>
          <o:OLEObject Type="Embed" ProgID="Equation.DSMT4" ShapeID="_x0000_i1042" DrawAspect="Content" ObjectID="_1829851928" r:id="rId41"/>
        </w:object>
      </w:r>
    </w:p>
    <w:p w14:paraId="6991D6C2" w14:textId="77777777" w:rsidR="00384D51" w:rsidRDefault="00384D51" w:rsidP="00207949">
      <w:pPr>
        <w:pStyle w:val="NoSpacing"/>
      </w:pPr>
    </w:p>
    <w:p w14:paraId="39398241" w14:textId="79EF9B69" w:rsidR="00F2294E" w:rsidRDefault="00207949" w:rsidP="00207949">
      <w:pPr>
        <w:pStyle w:val="NoSpacing"/>
      </w:pPr>
      <w:r>
        <w:t>We don’t necessarily know what C</w:t>
      </w:r>
      <w:r w:rsidR="00563D99">
        <w:rPr>
          <w:vertAlign w:val="subscript"/>
        </w:rPr>
        <w:t>h</w:t>
      </w:r>
      <w:r>
        <w:t xml:space="preserve"> is, but note that much of it is already fixed by the equation of state, since we’ll note that cross partials must be equal.  </w:t>
      </w:r>
      <w:r w:rsidR="00F50B06">
        <w:t>S</w:t>
      </w:r>
      <w:r w:rsidR="00F2294E">
        <w:t>o this requires:</w:t>
      </w:r>
    </w:p>
    <w:p w14:paraId="07211581" w14:textId="1B42A5D2" w:rsidR="00F2294E" w:rsidRDefault="00F2294E" w:rsidP="00207949">
      <w:pPr>
        <w:pStyle w:val="NoSpacing"/>
      </w:pPr>
    </w:p>
    <w:p w14:paraId="66E0265B" w14:textId="026C0B2C" w:rsidR="00F2294E" w:rsidRDefault="00563D99" w:rsidP="00207949">
      <w:pPr>
        <w:pStyle w:val="NoSpacing"/>
      </w:pPr>
      <w:r w:rsidRPr="00F2294E">
        <w:rPr>
          <w:position w:val="-66"/>
        </w:rPr>
        <w:object w:dxaOrig="2540" w:dyaOrig="1440" w14:anchorId="344FFA8F">
          <v:shape id="_x0000_i1043" type="#_x0000_t75" style="width:126.9pt;height:72.45pt" o:ole="">
            <v:imagedata r:id="rId42" o:title=""/>
          </v:shape>
          <o:OLEObject Type="Embed" ProgID="Equation.DSMT4" ShapeID="_x0000_i1043" DrawAspect="Content" ObjectID="_1829851929" r:id="rId43"/>
        </w:object>
      </w:r>
    </w:p>
    <w:p w14:paraId="209BA8FA" w14:textId="0EAE4315" w:rsidR="00F2294E" w:rsidRDefault="00F2294E" w:rsidP="00207949">
      <w:pPr>
        <w:pStyle w:val="NoSpacing"/>
      </w:pPr>
    </w:p>
    <w:p w14:paraId="4B85B358" w14:textId="50B07EF6" w:rsidR="00207949" w:rsidRDefault="00F2294E" w:rsidP="00207949">
      <w:pPr>
        <w:pStyle w:val="NoSpacing"/>
      </w:pPr>
      <w:r>
        <w:t xml:space="preserve">So that tells us </w:t>
      </w:r>
      <w:r>
        <w:rPr>
          <w:rFonts w:ascii="Calibri" w:hAnsi="Calibri" w:cs="Calibri"/>
        </w:rPr>
        <w:t>α</w:t>
      </w:r>
      <w:r>
        <w:t xml:space="preserve"> = </w:t>
      </w:r>
      <w:r>
        <w:rPr>
          <w:rFonts w:ascii="Calibri" w:hAnsi="Calibri" w:cs="Calibri"/>
        </w:rPr>
        <w:t>β</w:t>
      </w:r>
      <w:r>
        <w:t xml:space="preserve">.  </w:t>
      </w:r>
      <w:r w:rsidR="00D53EE2">
        <w:t>R</w:t>
      </w:r>
      <w:r w:rsidR="00207949">
        <w:t>esuming the E calculation:</w:t>
      </w:r>
    </w:p>
    <w:p w14:paraId="633E130E" w14:textId="77777777" w:rsidR="00207949" w:rsidRDefault="00207949" w:rsidP="00207949">
      <w:pPr>
        <w:pStyle w:val="NoSpacing"/>
      </w:pPr>
    </w:p>
    <w:p w14:paraId="5F6DE2FD" w14:textId="336D4364" w:rsidR="00207949" w:rsidRDefault="00563D99" w:rsidP="00207949">
      <w:pPr>
        <w:pStyle w:val="NoSpacing"/>
      </w:pPr>
      <w:r w:rsidRPr="00D53EE2">
        <w:rPr>
          <w:position w:val="-28"/>
        </w:rPr>
        <w:object w:dxaOrig="2840" w:dyaOrig="740" w14:anchorId="51BA0ED6">
          <v:shape id="_x0000_i1044" type="#_x0000_t75" style="width:143.55pt;height:35.1pt" o:ole="">
            <v:imagedata r:id="rId44" o:title=""/>
          </v:shape>
          <o:OLEObject Type="Embed" ProgID="Equation.DSMT4" ShapeID="_x0000_i1044" DrawAspect="Content" ObjectID="_1829851930" r:id="rId45"/>
        </w:object>
      </w:r>
    </w:p>
    <w:p w14:paraId="15A9FB20" w14:textId="77777777" w:rsidR="00207949" w:rsidRDefault="00207949" w:rsidP="00207949">
      <w:pPr>
        <w:pStyle w:val="NoSpacing"/>
      </w:pPr>
    </w:p>
    <w:p w14:paraId="3513ADBA" w14:textId="4A983187" w:rsidR="00207949" w:rsidRDefault="00D53EE2" w:rsidP="00207949">
      <w:pPr>
        <w:pStyle w:val="NoSpacing"/>
      </w:pPr>
      <w:r>
        <w:t xml:space="preserve">Integrating </w:t>
      </w:r>
      <w:r>
        <w:rPr>
          <w:rFonts w:ascii="Calibri" w:hAnsi="Calibri" w:cs="Calibri"/>
        </w:rPr>
        <w:t>∂</w:t>
      </w:r>
      <w:r>
        <w:t>E/</w:t>
      </w:r>
      <w:r>
        <w:rPr>
          <w:rFonts w:ascii="Calibri" w:hAnsi="Calibri" w:cs="Calibri"/>
        </w:rPr>
        <w:t>∂</w:t>
      </w:r>
      <w:r>
        <w:t xml:space="preserve">T = </w:t>
      </w:r>
      <w:r>
        <w:rPr>
          <w:rFonts w:ascii="Calibri" w:hAnsi="Calibri" w:cs="Calibri"/>
        </w:rPr>
        <w:t>α</w:t>
      </w:r>
      <w:r>
        <w:t>(</w:t>
      </w:r>
      <w:r w:rsidR="00563D99">
        <w:t>h</w:t>
      </w:r>
      <w:r>
        <w:t>/T)</w:t>
      </w:r>
      <w:r>
        <w:rPr>
          <w:vertAlign w:val="superscript"/>
        </w:rPr>
        <w:t>2</w:t>
      </w:r>
      <w:r>
        <w:t xml:space="preserve"> w/r to T and then differentiating that w/r to </w:t>
      </w:r>
      <w:r w:rsidR="00563D99">
        <w:t>h</w:t>
      </w:r>
      <w:r>
        <w:t xml:space="preserve"> and setting to -2</w:t>
      </w:r>
      <w:r>
        <w:rPr>
          <w:rFonts w:ascii="Calibri" w:hAnsi="Calibri" w:cs="Calibri"/>
        </w:rPr>
        <w:t>α</w:t>
      </w:r>
      <w:r>
        <w:t>(</w:t>
      </w:r>
      <w:r w:rsidR="00563D99">
        <w:t>h</w:t>
      </w:r>
      <w:r>
        <w:t>/T),</w:t>
      </w:r>
    </w:p>
    <w:p w14:paraId="4EFC8DC3" w14:textId="77777777" w:rsidR="00207949" w:rsidRDefault="00207949" w:rsidP="00207949">
      <w:pPr>
        <w:pStyle w:val="NoSpacing"/>
      </w:pPr>
    </w:p>
    <w:p w14:paraId="49D75FD6" w14:textId="27FCA602" w:rsidR="00207949" w:rsidRDefault="00D6171B" w:rsidP="00207949">
      <w:pPr>
        <w:pStyle w:val="NoSpacing"/>
      </w:pPr>
      <w:r w:rsidRPr="00D53EE2">
        <w:rPr>
          <w:position w:val="-62"/>
        </w:rPr>
        <w:object w:dxaOrig="5960" w:dyaOrig="1359" w14:anchorId="69D816DC">
          <v:shape id="_x0000_i1045" type="#_x0000_t75" style="width:270.45pt;height:66.45pt" o:ole="">
            <v:imagedata r:id="rId46" o:title=""/>
          </v:shape>
          <o:OLEObject Type="Embed" ProgID="Equation.DSMT4" ShapeID="_x0000_i1045" DrawAspect="Content" ObjectID="_1829851931" r:id="rId47"/>
        </w:object>
      </w:r>
    </w:p>
    <w:p w14:paraId="66846118" w14:textId="052CE1AE" w:rsidR="00207949" w:rsidRDefault="00207949" w:rsidP="00207949">
      <w:pPr>
        <w:pStyle w:val="NoSpacing"/>
      </w:pPr>
    </w:p>
    <w:p w14:paraId="25DA8F87" w14:textId="56D78AFB" w:rsidR="00D53EE2" w:rsidRDefault="00D53EE2" w:rsidP="00207949">
      <w:pPr>
        <w:pStyle w:val="NoSpacing"/>
      </w:pPr>
      <w:r>
        <w:t>leads us to conclude:</w:t>
      </w:r>
    </w:p>
    <w:p w14:paraId="25FB9787" w14:textId="3FF0CF70" w:rsidR="00D53EE2" w:rsidRDefault="00D53EE2" w:rsidP="00207949">
      <w:pPr>
        <w:pStyle w:val="NoSpacing"/>
      </w:pPr>
    </w:p>
    <w:p w14:paraId="1452DAC6" w14:textId="4BF76AC5" w:rsidR="00D53EE2" w:rsidRDefault="00D6171B" w:rsidP="00207949">
      <w:pPr>
        <w:pStyle w:val="NoSpacing"/>
      </w:pPr>
      <w:r w:rsidRPr="00D53EE2">
        <w:rPr>
          <w:position w:val="-24"/>
        </w:rPr>
        <w:object w:dxaOrig="1920" w:dyaOrig="660" w14:anchorId="499FA4A9">
          <v:shape id="_x0000_i1046" type="#_x0000_t75" style="width:86.75pt;height:32.3pt" o:ole="" o:bordertopcolor="teal" o:borderleftcolor="teal" o:borderbottomcolor="teal" o:borderrightcolor="teal">
            <v:imagedata r:id="rId48" o:title=""/>
            <w10:bordertop type="single" width="8"/>
            <w10:borderleft type="single" width="8"/>
            <w10:borderbottom type="single" width="8"/>
            <w10:borderright type="single" width="8"/>
          </v:shape>
          <o:OLEObject Type="Embed" ProgID="Equation.DSMT4" ShapeID="_x0000_i1046" DrawAspect="Content" ObjectID="_1829851932" r:id="rId49"/>
        </w:object>
      </w:r>
    </w:p>
    <w:p w14:paraId="3BAF5983" w14:textId="5109DD77" w:rsidR="00B64BDE" w:rsidRDefault="00B64BDE" w:rsidP="00207949">
      <w:pPr>
        <w:pStyle w:val="NoSpacing"/>
      </w:pPr>
    </w:p>
    <w:p w14:paraId="7B8735C2" w14:textId="18218BC7" w:rsidR="004842EF" w:rsidRDefault="00B64BDE" w:rsidP="004842EF">
      <w:pPr>
        <w:pStyle w:val="NoSpacing"/>
      </w:pPr>
      <w:r>
        <w:t xml:space="preserve">Might note that we could write this as: </w:t>
      </w:r>
      <w:r w:rsidRPr="00B64BDE">
        <w:rPr>
          <w:u w:val="single"/>
        </w:rPr>
        <w:t>E</w:t>
      </w:r>
      <w:r>
        <w:t xml:space="preserve"> = </w:t>
      </w:r>
      <w:r w:rsidRPr="00B64BDE">
        <w:rPr>
          <w:u w:val="single"/>
        </w:rPr>
        <w:t>E</w:t>
      </w:r>
      <w:r>
        <w:rPr>
          <w:vertAlign w:val="subscript"/>
        </w:rPr>
        <w:t>0</w:t>
      </w:r>
      <w:r>
        <w:t xml:space="preserve"> – </w:t>
      </w:r>
      <w:r>
        <w:rPr>
          <w:rFonts w:ascii="Calibri" w:hAnsi="Calibri" w:cs="Calibri"/>
        </w:rPr>
        <w:t>M</w:t>
      </w:r>
      <w:r w:rsidR="00563D99">
        <w:rPr>
          <w:rFonts w:ascii="Calibri" w:hAnsi="Calibri" w:cs="Calibri"/>
        </w:rPr>
        <w:t>h</w:t>
      </w:r>
      <w:r>
        <w:rPr>
          <w:rFonts w:ascii="Calibri" w:hAnsi="Calibri" w:cs="Calibri"/>
        </w:rPr>
        <w:t xml:space="preserve">.  </w:t>
      </w:r>
      <w:r w:rsidR="00207949">
        <w:t>Now for the entropy</w:t>
      </w:r>
      <w:r w:rsidR="004842EF">
        <w:t xml:space="preserve">.  Now that we have E, we could just get S via </w:t>
      </w:r>
      <w:r w:rsidR="00737E22">
        <w:t>S = (E – F)/T.  But we’ll do it this way.  So,</w:t>
      </w:r>
    </w:p>
    <w:p w14:paraId="0D265C13" w14:textId="77777777" w:rsidR="004842EF" w:rsidRDefault="004842EF" w:rsidP="004842EF">
      <w:pPr>
        <w:pStyle w:val="NoSpacing"/>
      </w:pPr>
    </w:p>
    <w:p w14:paraId="13A6FD7A" w14:textId="2F327E15" w:rsidR="004842EF" w:rsidRDefault="00737E22" w:rsidP="004842EF">
      <w:pPr>
        <w:pStyle w:val="NoSpacing"/>
      </w:pPr>
      <w:r w:rsidRPr="00737E22">
        <w:rPr>
          <w:position w:val="-30"/>
        </w:rPr>
        <w:object w:dxaOrig="2680" w:dyaOrig="700" w14:anchorId="3620B6A9">
          <v:shape id="_x0000_i1047" type="#_x0000_t75" style="width:132pt;height:34.15pt" o:ole="">
            <v:imagedata r:id="rId50" o:title=""/>
          </v:shape>
          <o:OLEObject Type="Embed" ProgID="Equation.DSMT4" ShapeID="_x0000_i1047" DrawAspect="Content" ObjectID="_1829851933" r:id="rId51"/>
        </w:object>
      </w:r>
    </w:p>
    <w:p w14:paraId="0856EA1F" w14:textId="77777777" w:rsidR="004842EF" w:rsidRDefault="004842EF" w:rsidP="004842EF">
      <w:pPr>
        <w:pStyle w:val="NoSpacing"/>
      </w:pPr>
    </w:p>
    <w:p w14:paraId="09604E9A" w14:textId="77777777" w:rsidR="004842EF" w:rsidRDefault="004842EF" w:rsidP="004842EF">
      <w:pPr>
        <w:pStyle w:val="NoSpacing"/>
      </w:pPr>
      <w:r>
        <w:t>What are these derivatives?  Well,</w:t>
      </w:r>
    </w:p>
    <w:p w14:paraId="4EB42B48" w14:textId="77777777" w:rsidR="004842EF" w:rsidRDefault="004842EF" w:rsidP="004842EF">
      <w:pPr>
        <w:pStyle w:val="NoSpacing"/>
      </w:pPr>
    </w:p>
    <w:p w14:paraId="70ED51FA" w14:textId="595DFE07" w:rsidR="004842EF" w:rsidRDefault="00737E22" w:rsidP="004842EF">
      <w:pPr>
        <w:pStyle w:val="NoSpacing"/>
      </w:pPr>
      <w:r w:rsidRPr="00737E22">
        <w:rPr>
          <w:position w:val="-30"/>
        </w:rPr>
        <w:object w:dxaOrig="2659" w:dyaOrig="700" w14:anchorId="200C4025">
          <v:shape id="_x0000_i1048" type="#_x0000_t75" style="width:132pt;height:35.1pt" o:ole="">
            <v:imagedata r:id="rId52" o:title=""/>
          </v:shape>
          <o:OLEObject Type="Embed" ProgID="Equation.DSMT4" ShapeID="_x0000_i1048" DrawAspect="Content" ObjectID="_1829851934" r:id="rId53"/>
        </w:object>
      </w:r>
    </w:p>
    <w:p w14:paraId="5B6EE871" w14:textId="77777777" w:rsidR="004842EF" w:rsidRDefault="004842EF" w:rsidP="004842EF">
      <w:pPr>
        <w:pStyle w:val="NoSpacing"/>
      </w:pPr>
    </w:p>
    <w:p w14:paraId="7754A72C" w14:textId="3AAE1970" w:rsidR="00737E22" w:rsidRDefault="004842EF" w:rsidP="004842EF">
      <w:pPr>
        <w:pStyle w:val="NoSpacing"/>
      </w:pPr>
      <w:r>
        <w:t>and</w:t>
      </w:r>
      <w:r w:rsidR="00737E22">
        <w:t xml:space="preserve"> from </w:t>
      </w:r>
      <w:r w:rsidR="00737E22" w:rsidRPr="00646F24">
        <w:rPr>
          <w:position w:val="-10"/>
        </w:rPr>
        <w:object w:dxaOrig="1880" w:dyaOrig="340" w14:anchorId="4D47EB03">
          <v:shape id="_x0000_i1049" type="#_x0000_t75" style="width:93.25pt;height:17.1pt" o:ole="">
            <v:imagedata r:id="rId32" o:title=""/>
          </v:shape>
          <o:OLEObject Type="Embed" ProgID="Equation.DSMT4" ShapeID="_x0000_i1049" DrawAspect="Content" ObjectID="_1829851935" r:id="rId54"/>
        </w:object>
      </w:r>
      <w:r w:rsidR="00737E22">
        <w:t>, we can see:</w:t>
      </w:r>
    </w:p>
    <w:p w14:paraId="1B73DA99" w14:textId="77777777" w:rsidR="00737E22" w:rsidRDefault="00737E22" w:rsidP="004842EF">
      <w:pPr>
        <w:pStyle w:val="NoSpacing"/>
      </w:pPr>
    </w:p>
    <w:p w14:paraId="1991AF77" w14:textId="42121958" w:rsidR="004842EF" w:rsidRDefault="00737E22" w:rsidP="004842EF">
      <w:pPr>
        <w:pStyle w:val="NoSpacing"/>
      </w:pPr>
      <w:r w:rsidRPr="00737E22">
        <w:rPr>
          <w:position w:val="-30"/>
        </w:rPr>
        <w:object w:dxaOrig="1660" w:dyaOrig="700" w14:anchorId="1105A19D">
          <v:shape id="_x0000_i1050" type="#_x0000_t75" style="width:83.55pt;height:34.15pt" o:ole="">
            <v:imagedata r:id="rId55" o:title=""/>
          </v:shape>
          <o:OLEObject Type="Embed" ProgID="Equation.DSMT4" ShapeID="_x0000_i1050" DrawAspect="Content" ObjectID="_1829851936" r:id="rId56"/>
        </w:object>
      </w:r>
    </w:p>
    <w:p w14:paraId="050524C7" w14:textId="77777777" w:rsidR="004842EF" w:rsidRDefault="004842EF" w:rsidP="004842EF">
      <w:pPr>
        <w:pStyle w:val="NoSpacing"/>
      </w:pPr>
    </w:p>
    <w:p w14:paraId="316090C7" w14:textId="77777777" w:rsidR="004842EF" w:rsidRDefault="004842EF" w:rsidP="004842EF">
      <w:pPr>
        <w:pStyle w:val="NoSpacing"/>
      </w:pPr>
      <w:r>
        <w:t>So we have:</w:t>
      </w:r>
    </w:p>
    <w:p w14:paraId="609EFBC1" w14:textId="77777777" w:rsidR="004842EF" w:rsidRDefault="004842EF" w:rsidP="004842EF">
      <w:pPr>
        <w:pStyle w:val="NoSpacing"/>
      </w:pPr>
    </w:p>
    <w:p w14:paraId="4E2D16AB" w14:textId="42F50B3A" w:rsidR="004842EF" w:rsidRDefault="00737E22" w:rsidP="004842EF">
      <w:pPr>
        <w:pStyle w:val="NoSpacing"/>
      </w:pPr>
      <w:r w:rsidRPr="00737E22">
        <w:rPr>
          <w:position w:val="-30"/>
        </w:rPr>
        <w:object w:dxaOrig="2420" w:dyaOrig="700" w14:anchorId="2015B32B">
          <v:shape id="_x0000_i1051" type="#_x0000_t75" style="width:120.45pt;height:35.1pt" o:ole="">
            <v:imagedata r:id="rId57" o:title=""/>
          </v:shape>
          <o:OLEObject Type="Embed" ProgID="Equation.DSMT4" ShapeID="_x0000_i1051" DrawAspect="Content" ObjectID="_1829851937" r:id="rId58"/>
        </w:object>
      </w:r>
    </w:p>
    <w:p w14:paraId="7F031CEC" w14:textId="77777777" w:rsidR="004842EF" w:rsidRDefault="004842EF" w:rsidP="00207949">
      <w:pPr>
        <w:pStyle w:val="NoSpacing"/>
      </w:pPr>
    </w:p>
    <w:p w14:paraId="10352A64" w14:textId="655C5F01" w:rsidR="004842EF" w:rsidRDefault="00737E22" w:rsidP="00207949">
      <w:pPr>
        <w:pStyle w:val="NoSpacing"/>
      </w:pPr>
      <w:r>
        <w:t>Filling these guys in, we find:</w:t>
      </w:r>
    </w:p>
    <w:p w14:paraId="5ED1EA91" w14:textId="77777777" w:rsidR="004842EF" w:rsidRDefault="004842EF" w:rsidP="00207949">
      <w:pPr>
        <w:pStyle w:val="NoSpacing"/>
      </w:pPr>
    </w:p>
    <w:p w14:paraId="1C4E6817" w14:textId="3FC9E7EA" w:rsidR="00207949" w:rsidRDefault="00737E22" w:rsidP="00207949">
      <w:pPr>
        <w:pStyle w:val="NoSpacing"/>
      </w:pPr>
      <w:r w:rsidRPr="00737E22">
        <w:rPr>
          <w:position w:val="-32"/>
        </w:rPr>
        <w:object w:dxaOrig="2780" w:dyaOrig="760" w14:anchorId="21F1DE13">
          <v:shape id="_x0000_i1052" type="#_x0000_t75" style="width:140.75pt;height:36.9pt" o:ole="">
            <v:imagedata r:id="rId59" o:title=""/>
          </v:shape>
          <o:OLEObject Type="Embed" ProgID="Equation.DSMT4" ShapeID="_x0000_i1052" DrawAspect="Content" ObjectID="_1829851938" r:id="rId60"/>
        </w:object>
      </w:r>
    </w:p>
    <w:p w14:paraId="06FBFADF" w14:textId="77777777" w:rsidR="00207949" w:rsidRDefault="00207949" w:rsidP="00207949">
      <w:pPr>
        <w:pStyle w:val="NoSpacing"/>
      </w:pPr>
    </w:p>
    <w:p w14:paraId="0BD3FF8D" w14:textId="2954B005" w:rsidR="00207949" w:rsidRDefault="00207949" w:rsidP="00207949">
      <w:pPr>
        <w:pStyle w:val="NoSpacing"/>
      </w:pPr>
      <w:r>
        <w:t>which implies:</w:t>
      </w:r>
      <w:r w:rsidR="007F6F39">
        <w:t xml:space="preserve"> </w:t>
      </w:r>
    </w:p>
    <w:p w14:paraId="5EFF8316" w14:textId="77777777" w:rsidR="00207949" w:rsidRDefault="00207949" w:rsidP="00207949">
      <w:pPr>
        <w:pStyle w:val="NoSpacing"/>
      </w:pPr>
    </w:p>
    <w:p w14:paraId="0B54CC0C" w14:textId="3641433E" w:rsidR="00207949" w:rsidRDefault="00563D99" w:rsidP="00207949">
      <w:pPr>
        <w:pStyle w:val="NoSpacing"/>
      </w:pPr>
      <w:r w:rsidRPr="006A6CA5">
        <w:rPr>
          <w:position w:val="-24"/>
        </w:rPr>
        <w:object w:dxaOrig="1939" w:dyaOrig="660" w14:anchorId="57F8882A">
          <v:shape id="_x0000_i1053" type="#_x0000_t75" style="width:98.75pt;height:32.3pt" o:ole="" o:bordertopcolor="this" o:borderleftcolor="this" o:borderbottomcolor="this" o:borderrightcolor="this">
            <v:imagedata r:id="rId61" o:title=""/>
            <w10:bordertop type="single" width="12"/>
            <w10:borderleft type="single" width="12"/>
            <w10:borderbottom type="single" width="12"/>
            <w10:borderright type="single" width="12"/>
          </v:shape>
          <o:OLEObject Type="Embed" ProgID="Equation.DSMT4" ShapeID="_x0000_i1053" DrawAspect="Content" ObjectID="_1829851939" r:id="rId62"/>
        </w:object>
      </w:r>
    </w:p>
    <w:p w14:paraId="7ECD52B8" w14:textId="25EB57F4" w:rsidR="006A6CA5" w:rsidRDefault="006A6CA5" w:rsidP="00207949">
      <w:pPr>
        <w:pStyle w:val="NoSpacing"/>
      </w:pPr>
    </w:p>
    <w:p w14:paraId="3C974F22" w14:textId="221F509A" w:rsidR="00EA64A2" w:rsidRDefault="004962B7" w:rsidP="00207949">
      <w:pPr>
        <w:pStyle w:val="NoSpacing"/>
      </w:pPr>
      <w:r>
        <w:t>Interestingly, S → const. as T → ∞.  This would indicate that there are a finite number of states for the system to occupy, especially I guess that there is an upper bound to the energy states it can occupy</w:t>
      </w:r>
      <w:r w:rsidR="007F6F39">
        <w:t xml:space="preserve"> (and we know there is – the spins max out energy when pointing opposite the field)</w:t>
      </w:r>
      <w:r>
        <w:t xml:space="preserve">.  That’s what kind of makes it max out its randomness as T increases.  </w:t>
      </w:r>
      <w:r w:rsidRPr="00AA444E">
        <w:rPr>
          <w:color w:val="0000FF"/>
        </w:rPr>
        <w:t xml:space="preserve">Another interesting fact is that we can write S purely in terms of M.  We have: </w:t>
      </w:r>
      <w:r w:rsidRPr="00AA444E">
        <w:rPr>
          <w:color w:val="0000FF"/>
          <w:u w:val="single"/>
        </w:rPr>
        <w:t>S</w:t>
      </w:r>
      <w:r w:rsidRPr="00AA444E">
        <w:rPr>
          <w:color w:val="0000FF"/>
        </w:rPr>
        <w:t>(T,</w:t>
      </w:r>
      <w:r w:rsidR="00563D99" w:rsidRPr="00AA444E">
        <w:rPr>
          <w:color w:val="0000FF"/>
        </w:rPr>
        <w:t>h</w:t>
      </w:r>
      <w:r w:rsidRPr="00AA444E">
        <w:rPr>
          <w:color w:val="0000FF"/>
        </w:rPr>
        <w:t xml:space="preserve">) = </w:t>
      </w:r>
      <w:r w:rsidRPr="00AA444E">
        <w:rPr>
          <w:color w:val="0000FF"/>
          <w:u w:val="single"/>
        </w:rPr>
        <w:t>S</w:t>
      </w:r>
      <w:r w:rsidRPr="00AA444E">
        <w:rPr>
          <w:color w:val="0000FF"/>
          <w:vertAlign w:val="subscript"/>
        </w:rPr>
        <w:t>0</w:t>
      </w:r>
      <w:r w:rsidRPr="00AA444E">
        <w:rPr>
          <w:color w:val="0000FF"/>
        </w:rPr>
        <w:t xml:space="preserve"> - (</w:t>
      </w:r>
      <w:r w:rsidRPr="00AA444E">
        <w:rPr>
          <w:rFonts w:ascii="Calibri" w:hAnsi="Calibri" w:cs="Calibri"/>
          <w:color w:val="0000FF"/>
        </w:rPr>
        <w:t>α</w:t>
      </w:r>
      <w:r w:rsidRPr="00AA444E">
        <w:rPr>
          <w:color w:val="0000FF"/>
        </w:rPr>
        <w:t>/2)(</w:t>
      </w:r>
      <w:r w:rsidRPr="00AA444E">
        <w:rPr>
          <w:color w:val="0000FF"/>
          <w:u w:val="single"/>
        </w:rPr>
        <w:t>M</w:t>
      </w:r>
      <w:r w:rsidRPr="00AA444E">
        <w:rPr>
          <w:color w:val="0000FF"/>
        </w:rPr>
        <w:t>/</w:t>
      </w:r>
      <w:r w:rsidRPr="00AA444E">
        <w:rPr>
          <w:rFonts w:ascii="Calibri" w:hAnsi="Calibri" w:cs="Calibri"/>
          <w:color w:val="0000FF"/>
        </w:rPr>
        <w:t>α</w:t>
      </w:r>
      <w:r w:rsidRPr="00AA444E">
        <w:rPr>
          <w:color w:val="0000FF"/>
        </w:rPr>
        <w:t>)</w:t>
      </w:r>
      <w:r w:rsidRPr="00AA444E">
        <w:rPr>
          <w:color w:val="0000FF"/>
          <w:vertAlign w:val="superscript"/>
        </w:rPr>
        <w:t>2</w:t>
      </w:r>
      <w:r w:rsidRPr="00AA444E">
        <w:rPr>
          <w:color w:val="0000FF"/>
        </w:rPr>
        <w:t xml:space="preserve">. </w:t>
      </w:r>
      <w:r>
        <w:t xml:space="preserve"> Interesting implication of this is that if we were to insulate the magnet against heat transfer, and increase the field, its magnetization wouldn’t increase (because S wouldn’t increase).  So can think of it this way: increasing the field does work on the magnet, which would increase the alignment of the dipoles with the field and thereby increase M, except that it also increases temperature</w:t>
      </w:r>
      <w:r w:rsidR="00AA444E">
        <w:t xml:space="preserve"> </w:t>
      </w:r>
      <w:r w:rsidR="00AA444E" w:rsidRPr="00AA444E">
        <w:rPr>
          <w:color w:val="0000FF"/>
        </w:rPr>
        <w:t xml:space="preserve">(can see this from fact that if </w:t>
      </w:r>
      <w:r w:rsidR="00AA444E" w:rsidRPr="00AA444E">
        <w:rPr>
          <w:color w:val="0000FF"/>
          <w:u w:val="single"/>
        </w:rPr>
        <w:t>S</w:t>
      </w:r>
      <w:r w:rsidR="00AA444E" w:rsidRPr="00AA444E">
        <w:rPr>
          <w:color w:val="0000FF"/>
        </w:rPr>
        <w:t xml:space="preserve"> is held fixed, then h</w:t>
      </w:r>
      <w:r w:rsidR="00AA444E" w:rsidRPr="00AA444E">
        <w:rPr>
          <w:color w:val="0000FF"/>
          <w:vertAlign w:val="superscript"/>
        </w:rPr>
        <w:t>2</w:t>
      </w:r>
      <w:r w:rsidR="00AA444E" w:rsidRPr="00AA444E">
        <w:rPr>
          <w:color w:val="0000FF"/>
        </w:rPr>
        <w:t>/T</w:t>
      </w:r>
      <w:r w:rsidR="00AA444E" w:rsidRPr="00AA444E">
        <w:rPr>
          <w:color w:val="0000FF"/>
          <w:vertAlign w:val="superscript"/>
        </w:rPr>
        <w:t>2</w:t>
      </w:r>
      <w:r w:rsidR="00AA444E" w:rsidRPr="00AA444E">
        <w:rPr>
          <w:color w:val="0000FF"/>
        </w:rPr>
        <w:t xml:space="preserve"> must be constant, but if h is increasing, then T must increase too)</w:t>
      </w:r>
      <w:r w:rsidRPr="00AA444E">
        <w:rPr>
          <w:color w:val="0000FF"/>
        </w:rPr>
        <w:t xml:space="preserve">, </w:t>
      </w:r>
      <w:r>
        <w:t xml:space="preserve">which </w:t>
      </w:r>
      <w:r w:rsidR="00B64BDE">
        <w:t xml:space="preserve">increases randomness and thereby decreases M.  Apparently these two cancel out.  This is similar to what happens with ideal gas in a box.  Compressing gas reduces volume, which would tend to reduce entropy, but also increases temperature, which increases entropy – and it all cancels.  </w:t>
      </w:r>
      <w:r w:rsidR="00EA64A2">
        <w:t>Maybe calculate the Free Energy,</w:t>
      </w:r>
    </w:p>
    <w:p w14:paraId="2E5AA1B5" w14:textId="65FA5CE4" w:rsidR="00EA64A2" w:rsidRDefault="00EA64A2" w:rsidP="00207949">
      <w:pPr>
        <w:pStyle w:val="NoSpacing"/>
      </w:pPr>
    </w:p>
    <w:p w14:paraId="50CA8340" w14:textId="774E6B8C" w:rsidR="00EA64A2" w:rsidRDefault="00563D99" w:rsidP="00207949">
      <w:pPr>
        <w:pStyle w:val="NoSpacing"/>
      </w:pPr>
      <w:r w:rsidRPr="00EA64A2">
        <w:rPr>
          <w:position w:val="-92"/>
        </w:rPr>
        <w:object w:dxaOrig="2860" w:dyaOrig="1680" w14:anchorId="2229469E">
          <v:shape id="_x0000_i1054" type="#_x0000_t75" style="width:143.55pt;height:84pt" o:ole="">
            <v:imagedata r:id="rId63" o:title=""/>
          </v:shape>
          <o:OLEObject Type="Embed" ProgID="Equation.DSMT4" ShapeID="_x0000_i1054" DrawAspect="Content" ObjectID="_1829851940" r:id="rId64"/>
        </w:object>
      </w:r>
    </w:p>
    <w:p w14:paraId="14873E0F" w14:textId="23646F43" w:rsidR="00EA64A2" w:rsidRDefault="00EA64A2" w:rsidP="00207949">
      <w:pPr>
        <w:pStyle w:val="NoSpacing"/>
      </w:pPr>
    </w:p>
    <w:p w14:paraId="5F0D1E73" w14:textId="67D8ADF4" w:rsidR="00EA64A2" w:rsidRDefault="00EA64A2" w:rsidP="00207949">
      <w:pPr>
        <w:pStyle w:val="NoSpacing"/>
      </w:pPr>
      <w:r>
        <w:t>Can see M = -</w:t>
      </w:r>
      <w:r>
        <w:rPr>
          <w:rFonts w:ascii="Calibri" w:hAnsi="Calibri" w:cs="Calibri"/>
        </w:rPr>
        <w:t>∂</w:t>
      </w:r>
      <w:r>
        <w:t>F/</w:t>
      </w:r>
      <w:r>
        <w:rPr>
          <w:rFonts w:ascii="Calibri" w:hAnsi="Calibri" w:cs="Calibri"/>
        </w:rPr>
        <w:t>∂</w:t>
      </w:r>
      <w:r w:rsidR="00563D99">
        <w:t>h</w:t>
      </w:r>
      <w:r>
        <w:t xml:space="preserve">, as it should.  </w:t>
      </w:r>
      <w:r w:rsidR="002F548F">
        <w:t>Wanna check out the 1</w:t>
      </w:r>
      <w:r w:rsidR="002F548F" w:rsidRPr="002F548F">
        <w:rPr>
          <w:vertAlign w:val="superscript"/>
        </w:rPr>
        <w:t>st</w:t>
      </w:r>
      <w:r w:rsidR="002F548F">
        <w:t xml:space="preserve"> law for processes at constant temperature.  Particularly, want to see what dW is:</w:t>
      </w:r>
    </w:p>
    <w:p w14:paraId="0D6BA63F" w14:textId="75D56D57" w:rsidR="00D57C05" w:rsidRDefault="00D57C05" w:rsidP="00207949">
      <w:pPr>
        <w:pStyle w:val="NoSpacing"/>
      </w:pPr>
    </w:p>
    <w:p w14:paraId="17D09420" w14:textId="77D07B5A" w:rsidR="00D57C05" w:rsidRDefault="00563D99" w:rsidP="00207949">
      <w:pPr>
        <w:pStyle w:val="NoSpacing"/>
      </w:pPr>
      <w:r w:rsidRPr="00D57C05">
        <w:rPr>
          <w:position w:val="-168"/>
        </w:rPr>
        <w:object w:dxaOrig="3180" w:dyaOrig="2820" w14:anchorId="37CF4A4B">
          <v:shape id="_x0000_i1055" type="#_x0000_t75" style="width:159.7pt;height:141.7pt" o:ole="">
            <v:imagedata r:id="rId65" o:title=""/>
          </v:shape>
          <o:OLEObject Type="Embed" ProgID="Equation.DSMT4" ShapeID="_x0000_i1055" DrawAspect="Content" ObjectID="_1829851941" r:id="rId66"/>
        </w:object>
      </w:r>
    </w:p>
    <w:p w14:paraId="54CD13C0" w14:textId="7BDEFA5A" w:rsidR="00207949" w:rsidRDefault="00207949" w:rsidP="00951096">
      <w:pPr>
        <w:pStyle w:val="NoSpacing"/>
      </w:pPr>
    </w:p>
    <w:p w14:paraId="4FBAF52B" w14:textId="77777777" w:rsidR="00163BB7" w:rsidRDefault="002F548F" w:rsidP="00951096">
      <w:pPr>
        <w:pStyle w:val="NoSpacing"/>
      </w:pPr>
      <w:r>
        <w:t>And this accords with dW = -Md</w:t>
      </w:r>
      <w:r w:rsidR="00563D99">
        <w:t>h</w:t>
      </w:r>
      <w:r>
        <w:t xml:space="preserve">, as it should.  So in a constant T processes, the energy is decreasing, because both work and heat transfer are negative.  Usually it’s said that when increase magnetic field through a paramagnetic substance (and presumably at constant T whereby the magnetic susceptibility is </w:t>
      </w:r>
      <w:r>
        <w:lastRenderedPageBreak/>
        <w:t>constant), positive work is being done on it</w:t>
      </w:r>
      <w:r w:rsidR="00CC215E">
        <w:t xml:space="preserve">, and usually justified via formula dW = </w:t>
      </w:r>
      <w:r w:rsidR="00563D99">
        <w:t>h</w:t>
      </w:r>
      <w:r w:rsidR="00CC215E">
        <w:t>dM.  And since we’re doing + work, that would increase T, and then need to extract heat to keep T constant.  I’m thinking this is wrong though?  I think dW = -Md</w:t>
      </w:r>
      <w:r w:rsidR="00563D99">
        <w:t>h</w:t>
      </w:r>
      <w:r w:rsidR="00CC215E">
        <w:t>, as used above, because it fits better with other things.  And so then we would just have to admit we’re doing negative work on the substance, but not so negative as how much the energy is decreasing, and so we still need to extract heat to keep T constant.</w:t>
      </w:r>
    </w:p>
    <w:p w14:paraId="3AC2D2F8" w14:textId="77777777" w:rsidR="00163BB7" w:rsidRDefault="00163BB7" w:rsidP="00951096">
      <w:pPr>
        <w:pStyle w:val="NoSpacing"/>
      </w:pPr>
    </w:p>
    <w:p w14:paraId="55FA63B0" w14:textId="77777777" w:rsidR="00163BB7" w:rsidRDefault="00163BB7" w:rsidP="00951096">
      <w:pPr>
        <w:pStyle w:val="NoSpacing"/>
        <w:rPr>
          <w:b/>
        </w:rPr>
      </w:pPr>
      <w:r w:rsidRPr="00163BB7">
        <w:rPr>
          <w:b/>
        </w:rPr>
        <w:t>Example</w:t>
      </w:r>
    </w:p>
    <w:p w14:paraId="2FA128F4" w14:textId="04A13B3D" w:rsidR="00163BB7" w:rsidRDefault="00163BB7" w:rsidP="00951096">
      <w:pPr>
        <w:pStyle w:val="NoSpacing"/>
      </w:pPr>
      <w:r>
        <w:t>Starting from the beginning, say we have a magnet, and we measure the followi</w:t>
      </w:r>
      <w:r w:rsidR="009C6260">
        <w:t>ng,</w:t>
      </w:r>
    </w:p>
    <w:p w14:paraId="5DFFA596" w14:textId="77777777" w:rsidR="009C6260" w:rsidRDefault="009C6260" w:rsidP="00951096">
      <w:pPr>
        <w:pStyle w:val="NoSpacing"/>
      </w:pPr>
    </w:p>
    <w:p w14:paraId="5DD91E0E" w14:textId="7A9ED572" w:rsidR="009C6260" w:rsidRDefault="009C6260" w:rsidP="00951096">
      <w:pPr>
        <w:pStyle w:val="NoSpacing"/>
      </w:pPr>
      <w:r w:rsidRPr="009C6260">
        <w:rPr>
          <w:position w:val="-60"/>
        </w:rPr>
        <w:object w:dxaOrig="1579" w:dyaOrig="1320" w14:anchorId="623B8E3B">
          <v:shape id="_x0000_i1056" type="#_x0000_t75" style="width:78.9pt;height:66pt" o:ole="">
            <v:imagedata r:id="rId67" o:title=""/>
          </v:shape>
          <o:OLEObject Type="Embed" ProgID="Equation.DSMT4" ShapeID="_x0000_i1056" DrawAspect="Content" ObjectID="_1829851942" r:id="rId68"/>
        </w:object>
      </w:r>
    </w:p>
    <w:p w14:paraId="06A34F9B" w14:textId="77777777" w:rsidR="00163BB7" w:rsidRDefault="00163BB7" w:rsidP="00951096">
      <w:pPr>
        <w:pStyle w:val="NoSpacing"/>
      </w:pPr>
    </w:p>
    <w:p w14:paraId="77BD6FEF" w14:textId="0406C2C9" w:rsidR="009C6260" w:rsidRDefault="009C6260" w:rsidP="00951096">
      <w:pPr>
        <w:pStyle w:val="NoSpacing"/>
      </w:pPr>
      <w:r>
        <w:t>Fill this into:</w:t>
      </w:r>
    </w:p>
    <w:p w14:paraId="667FA054" w14:textId="77777777" w:rsidR="009C6260" w:rsidRDefault="009C6260" w:rsidP="00951096">
      <w:pPr>
        <w:pStyle w:val="NoSpacing"/>
      </w:pPr>
    </w:p>
    <w:p w14:paraId="25840E0F" w14:textId="45A1291D" w:rsidR="009C6260" w:rsidRDefault="009C6260" w:rsidP="00951096">
      <w:pPr>
        <w:pStyle w:val="NoSpacing"/>
      </w:pPr>
      <w:r w:rsidRPr="009C6260">
        <w:rPr>
          <w:position w:val="-138"/>
        </w:rPr>
        <w:object w:dxaOrig="3260" w:dyaOrig="2880" w14:anchorId="561C2C4A">
          <v:shape id="_x0000_i1057" type="#_x0000_t75" style="width:162.9pt;height:144.9pt" o:ole="">
            <v:imagedata r:id="rId69" o:title=""/>
          </v:shape>
          <o:OLEObject Type="Embed" ProgID="Equation.DSMT4" ShapeID="_x0000_i1057" DrawAspect="Content" ObjectID="_1829851943" r:id="rId70"/>
        </w:object>
      </w:r>
    </w:p>
    <w:p w14:paraId="19B7FAB8" w14:textId="7F55F5AF" w:rsidR="009C6260" w:rsidRPr="009C6260" w:rsidRDefault="009C6260" w:rsidP="00951096">
      <w:pPr>
        <w:pStyle w:val="NoSpacing"/>
      </w:pPr>
    </w:p>
    <w:p w14:paraId="068692BC" w14:textId="09ED2B69" w:rsidR="009C6260" w:rsidRDefault="009C6260" w:rsidP="00951096">
      <w:pPr>
        <w:pStyle w:val="NoSpacing"/>
      </w:pPr>
      <w:r w:rsidRPr="009C6260">
        <w:t>Equating cross partials, we have:</w:t>
      </w:r>
    </w:p>
    <w:p w14:paraId="2769EA1B" w14:textId="77777777" w:rsidR="009C6260" w:rsidRDefault="009C6260" w:rsidP="00951096">
      <w:pPr>
        <w:pStyle w:val="NoSpacing"/>
      </w:pPr>
    </w:p>
    <w:p w14:paraId="2B170A30" w14:textId="5990B377" w:rsidR="009C6260" w:rsidRPr="00F2294E" w:rsidRDefault="003651DC" w:rsidP="00951096">
      <w:pPr>
        <w:pStyle w:val="NoSpacing"/>
      </w:pPr>
      <w:r w:rsidRPr="009C6260">
        <w:rPr>
          <w:position w:val="-64"/>
        </w:rPr>
        <w:object w:dxaOrig="2640" w:dyaOrig="1400" w14:anchorId="6D29F2F3">
          <v:shape id="_x0000_i1058" type="#_x0000_t75" style="width:132pt;height:70.15pt" o:ole="">
            <v:imagedata r:id="rId71" o:title=""/>
          </v:shape>
          <o:OLEObject Type="Embed" ProgID="Equation.DSMT4" ShapeID="_x0000_i1058" DrawAspect="Content" ObjectID="_1829851944" r:id="rId72"/>
        </w:object>
      </w:r>
    </w:p>
    <w:p w14:paraId="29DBB7E1" w14:textId="12824829" w:rsidR="009C6260" w:rsidRDefault="009C6260" w:rsidP="00951096">
      <w:pPr>
        <w:pStyle w:val="NoSpacing"/>
      </w:pPr>
    </w:p>
    <w:p w14:paraId="36132A24" w14:textId="11D34DB3" w:rsidR="009C6260" w:rsidRDefault="009C6260" w:rsidP="00951096">
      <w:pPr>
        <w:pStyle w:val="NoSpacing"/>
      </w:pPr>
      <w:r>
        <w:t>So,</w:t>
      </w:r>
    </w:p>
    <w:p w14:paraId="4B760320" w14:textId="77777777" w:rsidR="009C6260" w:rsidRDefault="009C6260" w:rsidP="00951096">
      <w:pPr>
        <w:pStyle w:val="NoSpacing"/>
      </w:pPr>
    </w:p>
    <w:p w14:paraId="2C636D37" w14:textId="000AE4D8" w:rsidR="009C6260" w:rsidRDefault="00951528" w:rsidP="00951096">
      <w:pPr>
        <w:pStyle w:val="NoSpacing"/>
      </w:pPr>
      <w:r w:rsidRPr="009C6260">
        <w:rPr>
          <w:position w:val="-42"/>
        </w:rPr>
        <w:object w:dxaOrig="800" w:dyaOrig="960" w14:anchorId="2382D8EB">
          <v:shape id="_x0000_i1059" type="#_x0000_t75" style="width:39.7pt;height:48pt" o:ole="">
            <v:imagedata r:id="rId73" o:title=""/>
          </v:shape>
          <o:OLEObject Type="Embed" ProgID="Equation.DSMT4" ShapeID="_x0000_i1059" DrawAspect="Content" ObjectID="_1829851945" r:id="rId74"/>
        </w:object>
      </w:r>
    </w:p>
    <w:p w14:paraId="19B424FF" w14:textId="77777777" w:rsidR="009C6260" w:rsidRDefault="009C6260" w:rsidP="00951096">
      <w:pPr>
        <w:pStyle w:val="NoSpacing"/>
      </w:pPr>
    </w:p>
    <w:p w14:paraId="6D5B54A0" w14:textId="0C6E4A60" w:rsidR="00951528" w:rsidRDefault="00951528" w:rsidP="00951096">
      <w:pPr>
        <w:pStyle w:val="NoSpacing"/>
      </w:pPr>
      <w:r>
        <w:t>Filling this back in,</w:t>
      </w:r>
    </w:p>
    <w:p w14:paraId="608EADEC" w14:textId="77777777" w:rsidR="00951528" w:rsidRDefault="00951528" w:rsidP="00951096">
      <w:pPr>
        <w:pStyle w:val="NoSpacing"/>
      </w:pPr>
    </w:p>
    <w:p w14:paraId="60837B8D" w14:textId="500D96B2" w:rsidR="00951528" w:rsidRDefault="00951528" w:rsidP="00951096">
      <w:pPr>
        <w:pStyle w:val="NoSpacing"/>
      </w:pPr>
      <w:r w:rsidRPr="00951528">
        <w:rPr>
          <w:position w:val="-24"/>
        </w:rPr>
        <w:object w:dxaOrig="2620" w:dyaOrig="660" w14:anchorId="2F27B0CE">
          <v:shape id="_x0000_i1060" type="#_x0000_t75" style="width:131.1pt;height:33.25pt" o:ole="">
            <v:imagedata r:id="rId75" o:title=""/>
          </v:shape>
          <o:OLEObject Type="Embed" ProgID="Equation.DSMT4" ShapeID="_x0000_i1060" DrawAspect="Content" ObjectID="_1829851946" r:id="rId76"/>
        </w:object>
      </w:r>
    </w:p>
    <w:p w14:paraId="6937FB74" w14:textId="77777777" w:rsidR="00951528" w:rsidRDefault="00951528" w:rsidP="00951096">
      <w:pPr>
        <w:pStyle w:val="NoSpacing"/>
      </w:pPr>
    </w:p>
    <w:p w14:paraId="07312CC2" w14:textId="5498CBB4" w:rsidR="00951528" w:rsidRDefault="00951528" w:rsidP="00951096">
      <w:pPr>
        <w:pStyle w:val="NoSpacing"/>
      </w:pPr>
      <w:r>
        <w:t>Then we can get the energy.  Integrating w/r to T,</w:t>
      </w:r>
    </w:p>
    <w:p w14:paraId="5AD7C8E9" w14:textId="77777777" w:rsidR="00951528" w:rsidRDefault="00951528" w:rsidP="00951096">
      <w:pPr>
        <w:pStyle w:val="NoSpacing"/>
      </w:pPr>
    </w:p>
    <w:p w14:paraId="6BF08ADD" w14:textId="1A62CEE1" w:rsidR="00951528" w:rsidRDefault="00951528" w:rsidP="00951096">
      <w:pPr>
        <w:pStyle w:val="NoSpacing"/>
      </w:pPr>
      <w:r w:rsidRPr="00951528">
        <w:rPr>
          <w:position w:val="-24"/>
        </w:rPr>
        <w:object w:dxaOrig="1939" w:dyaOrig="660" w14:anchorId="03DAC113">
          <v:shape id="_x0000_i1061" type="#_x0000_t75" style="width:96.9pt;height:33.25pt" o:ole="">
            <v:imagedata r:id="rId77" o:title=""/>
          </v:shape>
          <o:OLEObject Type="Embed" ProgID="Equation.DSMT4" ShapeID="_x0000_i1061" DrawAspect="Content" ObjectID="_1829851947" r:id="rId78"/>
        </w:object>
      </w:r>
    </w:p>
    <w:p w14:paraId="6E0222DF" w14:textId="77777777" w:rsidR="00951528" w:rsidRDefault="00951528" w:rsidP="00951096">
      <w:pPr>
        <w:pStyle w:val="NoSpacing"/>
      </w:pPr>
    </w:p>
    <w:p w14:paraId="2D925836" w14:textId="515AD380" w:rsidR="00951528" w:rsidRDefault="00951528" w:rsidP="00951096">
      <w:pPr>
        <w:pStyle w:val="NoSpacing"/>
      </w:pPr>
      <w:r>
        <w:t>Differentiating w/r to h,</w:t>
      </w:r>
    </w:p>
    <w:p w14:paraId="130BE262" w14:textId="77777777" w:rsidR="00951528" w:rsidRDefault="00951528" w:rsidP="00951096">
      <w:pPr>
        <w:pStyle w:val="NoSpacing"/>
      </w:pPr>
    </w:p>
    <w:p w14:paraId="5D7E72F4" w14:textId="76AAEBCE" w:rsidR="00951528" w:rsidRDefault="00951528" w:rsidP="00951096">
      <w:pPr>
        <w:pStyle w:val="NoSpacing"/>
      </w:pPr>
      <w:r w:rsidRPr="00BC10CC">
        <w:rPr>
          <w:position w:val="-60"/>
        </w:rPr>
        <w:object w:dxaOrig="2480" w:dyaOrig="1680" w14:anchorId="2080CA60">
          <v:shape id="_x0000_i1062" type="#_x0000_t75" style="width:123.7pt;height:84pt" o:ole="">
            <v:imagedata r:id="rId79" o:title=""/>
          </v:shape>
          <o:OLEObject Type="Embed" ProgID="Equation.DSMT4" ShapeID="_x0000_i1062" DrawAspect="Content" ObjectID="_1829851948" r:id="rId80"/>
        </w:object>
      </w:r>
    </w:p>
    <w:p w14:paraId="78D79088" w14:textId="77777777" w:rsidR="00951528" w:rsidRDefault="00951528" w:rsidP="00951096">
      <w:pPr>
        <w:pStyle w:val="NoSpacing"/>
      </w:pPr>
    </w:p>
    <w:p w14:paraId="4871EAD5" w14:textId="5EF263CC" w:rsidR="00951528" w:rsidRDefault="00951528" w:rsidP="00951096">
      <w:pPr>
        <w:pStyle w:val="NoSpacing"/>
      </w:pPr>
      <w:r>
        <w:t>So up to a constant, we can say:</w:t>
      </w:r>
    </w:p>
    <w:p w14:paraId="69A6D86D" w14:textId="77777777" w:rsidR="00951528" w:rsidRDefault="00951528" w:rsidP="00951096">
      <w:pPr>
        <w:pStyle w:val="NoSpacing"/>
      </w:pPr>
    </w:p>
    <w:p w14:paraId="176D9438" w14:textId="41F8AD09" w:rsidR="00951528" w:rsidRDefault="00951528" w:rsidP="00951096">
      <w:pPr>
        <w:pStyle w:val="NoSpacing"/>
      </w:pPr>
      <w:r w:rsidRPr="00951528">
        <w:rPr>
          <w:position w:val="-24"/>
        </w:rPr>
        <w:object w:dxaOrig="1800" w:dyaOrig="660" w14:anchorId="61DBE243">
          <v:shape id="_x0000_i1063" type="#_x0000_t75" style="width:90pt;height:33.25pt" o:ole="">
            <v:imagedata r:id="rId81" o:title=""/>
          </v:shape>
          <o:OLEObject Type="Embed" ProgID="Equation.DSMT4" ShapeID="_x0000_i1063" DrawAspect="Content" ObjectID="_1829851949" r:id="rId82"/>
        </w:object>
      </w:r>
    </w:p>
    <w:p w14:paraId="4CB5029B" w14:textId="77777777" w:rsidR="00951528" w:rsidRDefault="00951528" w:rsidP="00951096">
      <w:pPr>
        <w:pStyle w:val="NoSpacing"/>
      </w:pPr>
    </w:p>
    <w:p w14:paraId="19951E3A" w14:textId="77777777" w:rsidR="0017073F" w:rsidRDefault="0017073F" w:rsidP="0017073F">
      <w:pPr>
        <w:pStyle w:val="NoSpacing"/>
        <w:rPr>
          <w:b/>
        </w:rPr>
      </w:pPr>
      <w:r w:rsidRPr="00163BB7">
        <w:rPr>
          <w:b/>
        </w:rPr>
        <w:t>Example</w:t>
      </w:r>
    </w:p>
    <w:p w14:paraId="08B56719" w14:textId="77777777" w:rsidR="0017073F" w:rsidRDefault="0017073F" w:rsidP="0017073F">
      <w:pPr>
        <w:pStyle w:val="NoSpacing"/>
      </w:pPr>
      <w:r>
        <w:t>Starting from the beginning, say we have a magnet, and we measure the following,</w:t>
      </w:r>
    </w:p>
    <w:p w14:paraId="3240DD42" w14:textId="77777777" w:rsidR="0017073F" w:rsidRDefault="0017073F" w:rsidP="0017073F">
      <w:pPr>
        <w:pStyle w:val="NoSpacing"/>
      </w:pPr>
    </w:p>
    <w:p w14:paraId="7D750923" w14:textId="67092FBE" w:rsidR="0017073F" w:rsidRDefault="000D59E0" w:rsidP="0017073F">
      <w:pPr>
        <w:pStyle w:val="NoSpacing"/>
      </w:pPr>
      <w:r w:rsidRPr="000D59E0">
        <w:rPr>
          <w:position w:val="-60"/>
        </w:rPr>
        <w:object w:dxaOrig="1579" w:dyaOrig="1320" w14:anchorId="2CAB52A4">
          <v:shape id="_x0000_i1064" type="#_x0000_t75" style="width:78.9pt;height:66pt" o:ole="">
            <v:imagedata r:id="rId83" o:title=""/>
          </v:shape>
          <o:OLEObject Type="Embed" ProgID="Equation.DSMT4" ShapeID="_x0000_i1064" DrawAspect="Content" ObjectID="_1829851950" r:id="rId84"/>
        </w:object>
      </w:r>
    </w:p>
    <w:p w14:paraId="0DEC6D98" w14:textId="77777777" w:rsidR="0017073F" w:rsidRDefault="0017073F" w:rsidP="0017073F">
      <w:pPr>
        <w:pStyle w:val="NoSpacing"/>
      </w:pPr>
    </w:p>
    <w:p w14:paraId="423506A8" w14:textId="70F3EFCC" w:rsidR="0017073F" w:rsidRDefault="000D59E0" w:rsidP="0017073F">
      <w:pPr>
        <w:pStyle w:val="NoSpacing"/>
      </w:pPr>
      <w:r>
        <w:t xml:space="preserve">where </w:t>
      </w:r>
      <w:r>
        <w:rPr>
          <w:rFonts w:ascii="Calibri" w:hAnsi="Calibri" w:cs="Calibri"/>
        </w:rPr>
        <w:t>α</w:t>
      </w:r>
      <w:r>
        <w:t xml:space="preserve"> is known, but </w:t>
      </w:r>
      <w:r>
        <w:rPr>
          <w:rFonts w:ascii="Calibri" w:hAnsi="Calibri" w:cs="Calibri"/>
        </w:rPr>
        <w:t>β</w:t>
      </w:r>
      <w:r>
        <w:t xml:space="preserve"> and n are not.  What are they?  And what is </w:t>
      </w:r>
      <w:r w:rsidRPr="00193FB9">
        <w:rPr>
          <w:u w:val="single"/>
        </w:rPr>
        <w:t>E</w:t>
      </w:r>
      <w:r>
        <w:t xml:space="preserve">(T,H)?  </w:t>
      </w:r>
      <w:r w:rsidR="00193FB9">
        <w:t xml:space="preserve">What is </w:t>
      </w:r>
      <w:r w:rsidR="00193FB9" w:rsidRPr="00193FB9">
        <w:rPr>
          <w:u w:val="single"/>
        </w:rPr>
        <w:t>S</w:t>
      </w:r>
      <w:r w:rsidR="00193FB9">
        <w:t xml:space="preserve">(T,H)?  </w:t>
      </w:r>
      <w:r w:rsidR="0017073F">
        <w:t xml:space="preserve">Fill this into: </w:t>
      </w:r>
    </w:p>
    <w:p w14:paraId="074D3BD8" w14:textId="77777777" w:rsidR="0017073F" w:rsidRDefault="0017073F" w:rsidP="0017073F">
      <w:pPr>
        <w:pStyle w:val="NoSpacing"/>
      </w:pPr>
    </w:p>
    <w:p w14:paraId="38FD74A8" w14:textId="575A788C" w:rsidR="0017073F" w:rsidRDefault="000D59E0" w:rsidP="0017073F">
      <w:pPr>
        <w:pStyle w:val="NoSpacing"/>
      </w:pPr>
      <w:r w:rsidRPr="009C6260">
        <w:rPr>
          <w:position w:val="-138"/>
        </w:rPr>
        <w:object w:dxaOrig="3260" w:dyaOrig="2880" w14:anchorId="438E316C">
          <v:shape id="_x0000_i1065" type="#_x0000_t75" style="width:162.9pt;height:144.9pt" o:ole="">
            <v:imagedata r:id="rId85" o:title=""/>
          </v:shape>
          <o:OLEObject Type="Embed" ProgID="Equation.DSMT4" ShapeID="_x0000_i1065" DrawAspect="Content" ObjectID="_1829851951" r:id="rId86"/>
        </w:object>
      </w:r>
    </w:p>
    <w:p w14:paraId="6E712ACB" w14:textId="77777777" w:rsidR="0017073F" w:rsidRPr="009C6260" w:rsidRDefault="0017073F" w:rsidP="0017073F">
      <w:pPr>
        <w:pStyle w:val="NoSpacing"/>
      </w:pPr>
    </w:p>
    <w:p w14:paraId="06839ED1" w14:textId="77777777" w:rsidR="0017073F" w:rsidRDefault="0017073F" w:rsidP="0017073F">
      <w:pPr>
        <w:pStyle w:val="NoSpacing"/>
      </w:pPr>
      <w:r w:rsidRPr="009C6260">
        <w:t>Equating cross partials, we have:</w:t>
      </w:r>
    </w:p>
    <w:p w14:paraId="02706F27" w14:textId="77777777" w:rsidR="0017073F" w:rsidRDefault="0017073F" w:rsidP="0017073F">
      <w:pPr>
        <w:pStyle w:val="NoSpacing"/>
      </w:pPr>
    </w:p>
    <w:p w14:paraId="2E64D9A0" w14:textId="77C42864" w:rsidR="0017073F" w:rsidRPr="00F2294E" w:rsidRDefault="000D59E0" w:rsidP="0017073F">
      <w:pPr>
        <w:pStyle w:val="NoSpacing"/>
      </w:pPr>
      <w:r w:rsidRPr="009C6260">
        <w:rPr>
          <w:position w:val="-64"/>
        </w:rPr>
        <w:object w:dxaOrig="2640" w:dyaOrig="1400" w14:anchorId="410ADFE4">
          <v:shape id="_x0000_i1066" type="#_x0000_t75" style="width:132pt;height:70.15pt" o:ole="">
            <v:imagedata r:id="rId87" o:title=""/>
          </v:shape>
          <o:OLEObject Type="Embed" ProgID="Equation.DSMT4" ShapeID="_x0000_i1066" DrawAspect="Content" ObjectID="_1829851952" r:id="rId88"/>
        </w:object>
      </w:r>
    </w:p>
    <w:p w14:paraId="6DFD9A47" w14:textId="77777777" w:rsidR="0017073F" w:rsidRDefault="0017073F" w:rsidP="0017073F">
      <w:pPr>
        <w:pStyle w:val="NoSpacing"/>
      </w:pPr>
    </w:p>
    <w:p w14:paraId="35148DC1" w14:textId="77777777" w:rsidR="0017073F" w:rsidRDefault="0017073F" w:rsidP="0017073F">
      <w:pPr>
        <w:pStyle w:val="NoSpacing"/>
      </w:pPr>
      <w:r>
        <w:t>So,</w:t>
      </w:r>
    </w:p>
    <w:p w14:paraId="708EF79B" w14:textId="77777777" w:rsidR="0017073F" w:rsidRDefault="0017073F" w:rsidP="0017073F">
      <w:pPr>
        <w:pStyle w:val="NoSpacing"/>
      </w:pPr>
    </w:p>
    <w:p w14:paraId="37BDF4FD" w14:textId="304F136A" w:rsidR="0017073F" w:rsidRDefault="005F1CA3" w:rsidP="0017073F">
      <w:pPr>
        <w:pStyle w:val="NoSpacing"/>
      </w:pPr>
      <w:r w:rsidRPr="009C6260">
        <w:rPr>
          <w:position w:val="-42"/>
        </w:rPr>
        <w:object w:dxaOrig="800" w:dyaOrig="960" w14:anchorId="593BF7A2">
          <v:shape id="_x0000_i1067" type="#_x0000_t75" style="width:39.7pt;height:48pt" o:ole="">
            <v:imagedata r:id="rId89" o:title=""/>
          </v:shape>
          <o:OLEObject Type="Embed" ProgID="Equation.DSMT4" ShapeID="_x0000_i1067" DrawAspect="Content" ObjectID="_1829851953" r:id="rId90"/>
        </w:object>
      </w:r>
    </w:p>
    <w:p w14:paraId="0D6C552C" w14:textId="77777777" w:rsidR="0017073F" w:rsidRDefault="0017073F" w:rsidP="0017073F">
      <w:pPr>
        <w:pStyle w:val="NoSpacing"/>
      </w:pPr>
    </w:p>
    <w:p w14:paraId="223E8AD8" w14:textId="5EA4C70C" w:rsidR="005F1CA3" w:rsidRDefault="005F1CA3" w:rsidP="0017073F">
      <w:pPr>
        <w:pStyle w:val="NoSpacing"/>
      </w:pPr>
      <w:r>
        <w:t>So we have:</w:t>
      </w:r>
    </w:p>
    <w:p w14:paraId="0D138F28" w14:textId="77777777" w:rsidR="005F1CA3" w:rsidRDefault="005F1CA3" w:rsidP="0017073F">
      <w:pPr>
        <w:pStyle w:val="NoSpacing"/>
      </w:pPr>
    </w:p>
    <w:p w14:paraId="1F2638E6" w14:textId="5295BBB5" w:rsidR="005F1CA3" w:rsidRDefault="005F1CA3" w:rsidP="0017073F">
      <w:pPr>
        <w:pStyle w:val="NoSpacing"/>
      </w:pPr>
      <w:r w:rsidRPr="000D59E0">
        <w:rPr>
          <w:position w:val="-60"/>
        </w:rPr>
        <w:object w:dxaOrig="1680" w:dyaOrig="1320" w14:anchorId="18618E6C">
          <v:shape id="_x0000_i1068" type="#_x0000_t75" style="width:84pt;height:66pt" o:ole="">
            <v:imagedata r:id="rId91" o:title=""/>
          </v:shape>
          <o:OLEObject Type="Embed" ProgID="Equation.DSMT4" ShapeID="_x0000_i1068" DrawAspect="Content" ObjectID="_1829851954" r:id="rId92"/>
        </w:object>
      </w:r>
    </w:p>
    <w:p w14:paraId="30CD742E" w14:textId="77777777" w:rsidR="005F1CA3" w:rsidRDefault="005F1CA3" w:rsidP="0017073F">
      <w:pPr>
        <w:pStyle w:val="NoSpacing"/>
      </w:pPr>
    </w:p>
    <w:p w14:paraId="100C227F" w14:textId="117ECB52" w:rsidR="0017073F" w:rsidRDefault="0017073F" w:rsidP="0017073F">
      <w:pPr>
        <w:pStyle w:val="NoSpacing"/>
      </w:pPr>
      <w:r>
        <w:t>Filling th</w:t>
      </w:r>
      <w:r w:rsidR="005F1CA3">
        <w:t>ese</w:t>
      </w:r>
      <w:r>
        <w:t xml:space="preserve"> back in</w:t>
      </w:r>
      <w:r w:rsidR="005F1CA3">
        <w:t>to the energy</w:t>
      </w:r>
      <w:r>
        <w:t>,</w:t>
      </w:r>
    </w:p>
    <w:p w14:paraId="3C942DBD" w14:textId="77777777" w:rsidR="0017073F" w:rsidRDefault="0017073F" w:rsidP="0017073F">
      <w:pPr>
        <w:pStyle w:val="NoSpacing"/>
      </w:pPr>
    </w:p>
    <w:p w14:paraId="1BAB9011" w14:textId="03075175" w:rsidR="0017073F" w:rsidRDefault="005F1CA3" w:rsidP="0017073F">
      <w:pPr>
        <w:pStyle w:val="NoSpacing"/>
      </w:pPr>
      <w:r w:rsidRPr="005F1CA3">
        <w:rPr>
          <w:position w:val="-144"/>
        </w:rPr>
        <w:object w:dxaOrig="3580" w:dyaOrig="3000" w14:anchorId="6C97D877">
          <v:shape id="_x0000_i1069" type="#_x0000_t75" style="width:179.1pt;height:150pt" o:ole="">
            <v:imagedata r:id="rId93" o:title=""/>
          </v:shape>
          <o:OLEObject Type="Embed" ProgID="Equation.DSMT4" ShapeID="_x0000_i1069" DrawAspect="Content" ObjectID="_1829851955" r:id="rId94"/>
        </w:object>
      </w:r>
    </w:p>
    <w:p w14:paraId="1FC29EF0" w14:textId="77777777" w:rsidR="0017073F" w:rsidRDefault="0017073F" w:rsidP="0017073F">
      <w:pPr>
        <w:pStyle w:val="NoSpacing"/>
      </w:pPr>
    </w:p>
    <w:p w14:paraId="085830F6" w14:textId="77777777" w:rsidR="0017073F" w:rsidRDefault="0017073F" w:rsidP="0017073F">
      <w:pPr>
        <w:pStyle w:val="NoSpacing"/>
      </w:pPr>
      <w:r>
        <w:t>Then we can get the energy.  Integrating w/r to T,</w:t>
      </w:r>
    </w:p>
    <w:p w14:paraId="3A5B03B1" w14:textId="77777777" w:rsidR="0017073F" w:rsidRDefault="0017073F" w:rsidP="0017073F">
      <w:pPr>
        <w:pStyle w:val="NoSpacing"/>
      </w:pPr>
    </w:p>
    <w:p w14:paraId="50A96B3A" w14:textId="01C93059" w:rsidR="0017073F" w:rsidRDefault="005F1CA3" w:rsidP="0017073F">
      <w:pPr>
        <w:pStyle w:val="NoSpacing"/>
      </w:pPr>
      <w:r w:rsidRPr="00951528">
        <w:rPr>
          <w:position w:val="-24"/>
        </w:rPr>
        <w:object w:dxaOrig="1740" w:dyaOrig="660" w14:anchorId="18584C89">
          <v:shape id="_x0000_i1070" type="#_x0000_t75" style="width:87.25pt;height:33.25pt" o:ole="">
            <v:imagedata r:id="rId95" o:title=""/>
          </v:shape>
          <o:OLEObject Type="Embed" ProgID="Equation.DSMT4" ShapeID="_x0000_i1070" DrawAspect="Content" ObjectID="_1829851956" r:id="rId96"/>
        </w:object>
      </w:r>
    </w:p>
    <w:p w14:paraId="0E836651" w14:textId="77777777" w:rsidR="0017073F" w:rsidRDefault="0017073F" w:rsidP="0017073F">
      <w:pPr>
        <w:pStyle w:val="NoSpacing"/>
      </w:pPr>
    </w:p>
    <w:p w14:paraId="61F8E786" w14:textId="0CF88C14" w:rsidR="0017073F" w:rsidRDefault="0017073F" w:rsidP="0017073F">
      <w:pPr>
        <w:pStyle w:val="NoSpacing"/>
      </w:pPr>
      <w:r>
        <w:t>Differentiating w/r to h,</w:t>
      </w:r>
      <w:r w:rsidR="004842EF">
        <w:t xml:space="preserve"> </w:t>
      </w:r>
    </w:p>
    <w:p w14:paraId="24D6DF11" w14:textId="77777777" w:rsidR="0017073F" w:rsidRDefault="0017073F" w:rsidP="0017073F">
      <w:pPr>
        <w:pStyle w:val="NoSpacing"/>
      </w:pPr>
    </w:p>
    <w:p w14:paraId="62384B6B" w14:textId="1D3796FA" w:rsidR="0017073F" w:rsidRDefault="005F1CA3" w:rsidP="0017073F">
      <w:pPr>
        <w:pStyle w:val="NoSpacing"/>
      </w:pPr>
      <w:r w:rsidRPr="005F1CA3">
        <w:rPr>
          <w:position w:val="-66"/>
        </w:rPr>
        <w:object w:dxaOrig="2680" w:dyaOrig="1860" w14:anchorId="0E7CEEA0">
          <v:shape id="_x0000_i1071" type="#_x0000_t75" style="width:134.3pt;height:93.25pt" o:ole="">
            <v:imagedata r:id="rId97" o:title=""/>
          </v:shape>
          <o:OLEObject Type="Embed" ProgID="Equation.DSMT4" ShapeID="_x0000_i1071" DrawAspect="Content" ObjectID="_1829851957" r:id="rId98"/>
        </w:object>
      </w:r>
    </w:p>
    <w:p w14:paraId="24B22336" w14:textId="77777777" w:rsidR="0017073F" w:rsidRDefault="0017073F" w:rsidP="0017073F">
      <w:pPr>
        <w:pStyle w:val="NoSpacing"/>
      </w:pPr>
    </w:p>
    <w:p w14:paraId="60FD9233" w14:textId="77777777" w:rsidR="0017073F" w:rsidRDefault="0017073F" w:rsidP="0017073F">
      <w:pPr>
        <w:pStyle w:val="NoSpacing"/>
      </w:pPr>
      <w:r>
        <w:t>So up to a constant, we can say:</w:t>
      </w:r>
    </w:p>
    <w:p w14:paraId="7ADEA895" w14:textId="77777777" w:rsidR="0017073F" w:rsidRDefault="0017073F" w:rsidP="0017073F">
      <w:pPr>
        <w:pStyle w:val="NoSpacing"/>
      </w:pPr>
    </w:p>
    <w:p w14:paraId="4AF65836" w14:textId="222A5727" w:rsidR="0017073F" w:rsidRDefault="005F1CA3" w:rsidP="0017073F">
      <w:pPr>
        <w:pStyle w:val="NoSpacing"/>
      </w:pPr>
      <w:r w:rsidRPr="00951528">
        <w:rPr>
          <w:position w:val="-24"/>
        </w:rPr>
        <w:object w:dxaOrig="1600" w:dyaOrig="660" w14:anchorId="69DB3535">
          <v:shape id="_x0000_i1072" type="#_x0000_t75" style="width:80.3pt;height:33.25pt" o:ole="">
            <v:imagedata r:id="rId99" o:title=""/>
          </v:shape>
          <o:OLEObject Type="Embed" ProgID="Equation.DSMT4" ShapeID="_x0000_i1072" DrawAspect="Content" ObjectID="_1829851958" r:id="rId100"/>
        </w:object>
      </w:r>
    </w:p>
    <w:p w14:paraId="49DFE043" w14:textId="77777777" w:rsidR="0017073F" w:rsidRDefault="0017073F" w:rsidP="00951096">
      <w:pPr>
        <w:pStyle w:val="NoSpacing"/>
      </w:pPr>
    </w:p>
    <w:p w14:paraId="10DB3D36" w14:textId="2CC152A6" w:rsidR="00951528" w:rsidRDefault="00B5712F" w:rsidP="00951096">
      <w:pPr>
        <w:pStyle w:val="NoSpacing"/>
      </w:pPr>
      <w:r>
        <w:t xml:space="preserve">What if we want the entropy?  Well, </w:t>
      </w:r>
    </w:p>
    <w:p w14:paraId="1AF0258D" w14:textId="77777777" w:rsidR="00B5712F" w:rsidRDefault="00B5712F" w:rsidP="00951096">
      <w:pPr>
        <w:pStyle w:val="NoSpacing"/>
      </w:pPr>
    </w:p>
    <w:p w14:paraId="088E384A" w14:textId="05DBA4FD" w:rsidR="00B5712F" w:rsidRDefault="0024127F" w:rsidP="00951096">
      <w:pPr>
        <w:pStyle w:val="NoSpacing"/>
      </w:pPr>
      <w:r w:rsidRPr="007F6F39">
        <w:rPr>
          <w:position w:val="-68"/>
        </w:rPr>
        <w:object w:dxaOrig="3120" w:dyaOrig="1480" w14:anchorId="53E3CC13">
          <v:shape id="_x0000_i1073" type="#_x0000_t75" style="width:158.3pt;height:1in" o:ole="">
            <v:imagedata r:id="rId101" o:title=""/>
          </v:shape>
          <o:OLEObject Type="Embed" ProgID="Equation.DSMT4" ShapeID="_x0000_i1073" DrawAspect="Content" ObjectID="_1829851959" r:id="rId102"/>
        </w:object>
      </w:r>
    </w:p>
    <w:p w14:paraId="25A6896D" w14:textId="77777777" w:rsidR="007F6F39" w:rsidRDefault="007F6F39" w:rsidP="00951096">
      <w:pPr>
        <w:pStyle w:val="NoSpacing"/>
      </w:pPr>
    </w:p>
    <w:p w14:paraId="024ACD5D" w14:textId="7A51AE43" w:rsidR="007F6F39" w:rsidRDefault="007F6F39" w:rsidP="00951096">
      <w:pPr>
        <w:pStyle w:val="NoSpacing"/>
      </w:pPr>
      <w:r>
        <w:t>So, integrating w/r to T,</w:t>
      </w:r>
    </w:p>
    <w:p w14:paraId="0CC64712" w14:textId="77777777" w:rsidR="007F6F39" w:rsidRDefault="007F6F39" w:rsidP="00951096">
      <w:pPr>
        <w:pStyle w:val="NoSpacing"/>
      </w:pPr>
    </w:p>
    <w:p w14:paraId="1BE51800" w14:textId="1FED137B" w:rsidR="007F6F39" w:rsidRDefault="0024127F" w:rsidP="00951096">
      <w:pPr>
        <w:pStyle w:val="NoSpacing"/>
      </w:pPr>
      <w:r w:rsidRPr="007F6F39">
        <w:rPr>
          <w:position w:val="-24"/>
        </w:rPr>
        <w:object w:dxaOrig="1820" w:dyaOrig="660" w14:anchorId="47591BA8">
          <v:shape id="_x0000_i1074" type="#_x0000_t75" style="width:92.3pt;height:32.3pt" o:ole="">
            <v:imagedata r:id="rId103" o:title=""/>
          </v:shape>
          <o:OLEObject Type="Embed" ProgID="Equation.DSMT4" ShapeID="_x0000_i1074" DrawAspect="Content" ObjectID="_1829851960" r:id="rId104"/>
        </w:object>
      </w:r>
    </w:p>
    <w:p w14:paraId="32ED087B" w14:textId="77777777" w:rsidR="007F6F39" w:rsidRDefault="007F6F39" w:rsidP="00951096">
      <w:pPr>
        <w:pStyle w:val="NoSpacing"/>
      </w:pPr>
    </w:p>
    <w:p w14:paraId="03C29238" w14:textId="48087558" w:rsidR="007F6F39" w:rsidRDefault="007F6F39" w:rsidP="00951096">
      <w:pPr>
        <w:pStyle w:val="NoSpacing"/>
      </w:pPr>
      <w:r>
        <w:t>and differentiating w/r to h,</w:t>
      </w:r>
    </w:p>
    <w:p w14:paraId="68DF3A2A" w14:textId="77777777" w:rsidR="007F6F39" w:rsidRDefault="007F6F39" w:rsidP="00951096">
      <w:pPr>
        <w:pStyle w:val="NoSpacing"/>
      </w:pPr>
    </w:p>
    <w:p w14:paraId="33F5879E" w14:textId="5FF80CCF" w:rsidR="007F6F39" w:rsidRDefault="0024127F" w:rsidP="00951096">
      <w:pPr>
        <w:pStyle w:val="NoSpacing"/>
      </w:pPr>
      <w:r w:rsidRPr="007F6F39">
        <w:rPr>
          <w:position w:val="-60"/>
        </w:rPr>
        <w:object w:dxaOrig="2620" w:dyaOrig="1680" w14:anchorId="40FF3F1E">
          <v:shape id="_x0000_i1075" type="#_x0000_t75" style="width:131.1pt;height:84pt" o:ole="">
            <v:imagedata r:id="rId105" o:title=""/>
          </v:shape>
          <o:OLEObject Type="Embed" ProgID="Equation.DSMT4" ShapeID="_x0000_i1075" DrawAspect="Content" ObjectID="_1829851961" r:id="rId106"/>
        </w:object>
      </w:r>
    </w:p>
    <w:p w14:paraId="0D67F3E6" w14:textId="77777777" w:rsidR="007F6F39" w:rsidRDefault="007F6F39" w:rsidP="00951096">
      <w:pPr>
        <w:pStyle w:val="NoSpacing"/>
      </w:pPr>
    </w:p>
    <w:p w14:paraId="6E61E186" w14:textId="1F20A18E" w:rsidR="0024127F" w:rsidRDefault="0024127F" w:rsidP="00951096">
      <w:pPr>
        <w:pStyle w:val="NoSpacing"/>
      </w:pPr>
      <w:r>
        <w:t>So,</w:t>
      </w:r>
    </w:p>
    <w:p w14:paraId="2C29E130" w14:textId="77777777" w:rsidR="0024127F" w:rsidRDefault="0024127F" w:rsidP="00951096">
      <w:pPr>
        <w:pStyle w:val="NoSpacing"/>
      </w:pPr>
    </w:p>
    <w:p w14:paraId="5F4E3C80" w14:textId="298F6502" w:rsidR="0024127F" w:rsidRDefault="0024127F" w:rsidP="00951096">
      <w:pPr>
        <w:pStyle w:val="NoSpacing"/>
      </w:pPr>
      <w:r w:rsidRPr="007F6F39">
        <w:rPr>
          <w:position w:val="-24"/>
        </w:rPr>
        <w:object w:dxaOrig="1420" w:dyaOrig="660" w14:anchorId="323F221C">
          <v:shape id="_x0000_i1076" type="#_x0000_t75" style="width:1in;height:32.3pt" o:ole="">
            <v:imagedata r:id="rId107" o:title=""/>
          </v:shape>
          <o:OLEObject Type="Embed" ProgID="Equation.DSMT4" ShapeID="_x0000_i1076" DrawAspect="Content" ObjectID="_1829851962" r:id="rId108"/>
        </w:object>
      </w:r>
    </w:p>
    <w:p w14:paraId="28EF0542" w14:textId="77777777" w:rsidR="0024127F" w:rsidRDefault="0024127F" w:rsidP="00951096">
      <w:pPr>
        <w:pStyle w:val="NoSpacing"/>
      </w:pPr>
    </w:p>
    <w:p w14:paraId="19044239" w14:textId="77777777" w:rsidR="00205221" w:rsidRDefault="00205221" w:rsidP="00205221">
      <w:pPr>
        <w:pStyle w:val="NoSpacing"/>
        <w:rPr>
          <w:b/>
        </w:rPr>
      </w:pPr>
      <w:r w:rsidRPr="00163BB7">
        <w:rPr>
          <w:b/>
        </w:rPr>
        <w:t>Example</w:t>
      </w:r>
    </w:p>
    <w:p w14:paraId="536D4A9D" w14:textId="04ADEBCA" w:rsidR="00205221" w:rsidRDefault="00205221" w:rsidP="00205221">
      <w:pPr>
        <w:pStyle w:val="NoSpacing"/>
      </w:pPr>
      <w:r>
        <w:t xml:space="preserve">Starting from the beginning, say we have a magnet, and we </w:t>
      </w:r>
      <w:r w:rsidR="002412AF">
        <w:t>measure the magnetization at constant temperature and find:</w:t>
      </w:r>
    </w:p>
    <w:p w14:paraId="22D454EF" w14:textId="77777777" w:rsidR="00205221" w:rsidRDefault="00205221" w:rsidP="00205221">
      <w:pPr>
        <w:pStyle w:val="NoSpacing"/>
      </w:pPr>
    </w:p>
    <w:p w14:paraId="46CB1DE1" w14:textId="3D27C1FB" w:rsidR="00205221" w:rsidRDefault="00E65312" w:rsidP="00205221">
      <w:pPr>
        <w:pStyle w:val="NoSpacing"/>
      </w:pPr>
      <w:r w:rsidRPr="002412AF">
        <w:rPr>
          <w:position w:val="-24"/>
        </w:rPr>
        <w:object w:dxaOrig="1500" w:dyaOrig="660" w14:anchorId="2FEB71C2">
          <v:shape id="_x0000_i1077" type="#_x0000_t75" style="width:74.75pt;height:33.25pt" o:ole="">
            <v:imagedata r:id="rId109" o:title=""/>
          </v:shape>
          <o:OLEObject Type="Embed" ProgID="Equation.DSMT4" ShapeID="_x0000_i1077" DrawAspect="Content" ObjectID="_1829851963" r:id="rId110"/>
        </w:object>
      </w:r>
    </w:p>
    <w:p w14:paraId="79461E65" w14:textId="77777777" w:rsidR="00205221" w:rsidRDefault="00205221" w:rsidP="00205221">
      <w:pPr>
        <w:pStyle w:val="NoSpacing"/>
      </w:pPr>
    </w:p>
    <w:p w14:paraId="18D06352" w14:textId="7CB19F4F" w:rsidR="00EE79C7" w:rsidRDefault="003035FA" w:rsidP="00205221">
      <w:pPr>
        <w:pStyle w:val="NoSpacing"/>
      </w:pPr>
      <w:r>
        <w:t>a</w:t>
      </w:r>
      <w:r w:rsidR="002412AF">
        <w:t xml:space="preserve"> is not known.  </w:t>
      </w:r>
      <w:r w:rsidR="00EE79C7">
        <w:t xml:space="preserve">It is presumed, however that the entropy should be purely a function of the magnetization.  </w:t>
      </w:r>
      <w:r w:rsidR="002412AF">
        <w:t xml:space="preserve">What is </w:t>
      </w:r>
      <w:r>
        <w:t>a</w:t>
      </w:r>
      <w:r w:rsidR="002412AF">
        <w:t xml:space="preserve">?   </w:t>
      </w:r>
      <w:r w:rsidR="00443453">
        <w:t xml:space="preserve">And what is the heat capacity?  </w:t>
      </w:r>
    </w:p>
    <w:p w14:paraId="5E309B0D" w14:textId="77777777" w:rsidR="00EE79C7" w:rsidRDefault="00EE79C7" w:rsidP="00205221">
      <w:pPr>
        <w:pStyle w:val="NoSpacing"/>
      </w:pPr>
    </w:p>
    <w:p w14:paraId="4867F07D" w14:textId="28D47FB9" w:rsidR="00205221" w:rsidRDefault="003E408B" w:rsidP="00205221">
      <w:pPr>
        <w:pStyle w:val="NoSpacing"/>
      </w:pPr>
      <w:r w:rsidRPr="00EE79C7">
        <w:rPr>
          <w:position w:val="-30"/>
        </w:rPr>
        <w:object w:dxaOrig="2400" w:dyaOrig="700" w14:anchorId="51A3FC4D">
          <v:shape id="_x0000_i1078" type="#_x0000_t75" style="width:121.85pt;height:34.15pt" o:ole="">
            <v:imagedata r:id="rId111" o:title=""/>
          </v:shape>
          <o:OLEObject Type="Embed" ProgID="Equation.DSMT4" ShapeID="_x0000_i1078" DrawAspect="Content" ObjectID="_1829851964" r:id="rId112"/>
        </w:object>
      </w:r>
    </w:p>
    <w:p w14:paraId="5681D967" w14:textId="77777777" w:rsidR="00205221" w:rsidRDefault="00205221" w:rsidP="00205221">
      <w:pPr>
        <w:pStyle w:val="NoSpacing"/>
      </w:pPr>
    </w:p>
    <w:p w14:paraId="6B2C4D6F" w14:textId="62F6CC53" w:rsidR="00EE79C7" w:rsidRDefault="00EE79C7" w:rsidP="00205221">
      <w:pPr>
        <w:pStyle w:val="NoSpacing"/>
      </w:pPr>
      <w:r>
        <w:t>Filling what we know into this, we have:</w:t>
      </w:r>
      <w:r w:rsidR="003E408B">
        <w:t xml:space="preserve"> </w:t>
      </w:r>
    </w:p>
    <w:p w14:paraId="38DDB954" w14:textId="77777777" w:rsidR="00EE79C7" w:rsidRDefault="00EE79C7" w:rsidP="00205221">
      <w:pPr>
        <w:pStyle w:val="NoSpacing"/>
      </w:pPr>
    </w:p>
    <w:p w14:paraId="18F1023E" w14:textId="7F4AF3B0" w:rsidR="00EE79C7" w:rsidRDefault="003035FA" w:rsidP="00205221">
      <w:pPr>
        <w:pStyle w:val="NoSpacing"/>
      </w:pPr>
      <w:r w:rsidRPr="002412AF">
        <w:rPr>
          <w:position w:val="-66"/>
        </w:rPr>
        <w:object w:dxaOrig="2780" w:dyaOrig="1440" w14:anchorId="3A029E91">
          <v:shape id="_x0000_i1079" type="#_x0000_t75" style="width:140.75pt;height:70.15pt" o:ole="">
            <v:imagedata r:id="rId113" o:title=""/>
          </v:shape>
          <o:OLEObject Type="Embed" ProgID="Equation.DSMT4" ShapeID="_x0000_i1079" DrawAspect="Content" ObjectID="_1829851965" r:id="rId114"/>
        </w:object>
      </w:r>
    </w:p>
    <w:p w14:paraId="26B25150" w14:textId="77777777" w:rsidR="00EE79C7" w:rsidRDefault="00EE79C7" w:rsidP="00205221">
      <w:pPr>
        <w:pStyle w:val="NoSpacing"/>
      </w:pPr>
    </w:p>
    <w:p w14:paraId="4E7E3722" w14:textId="44EF7E9B" w:rsidR="00205221" w:rsidRDefault="00205221" w:rsidP="00205221">
      <w:pPr>
        <w:pStyle w:val="NoSpacing"/>
      </w:pPr>
      <w:r>
        <w:t xml:space="preserve">So, integrating w/r to </w:t>
      </w:r>
      <w:r w:rsidR="002412AF">
        <w:t>h, we have:</w:t>
      </w:r>
      <w:r w:rsidR="003E408B">
        <w:t xml:space="preserve"> </w:t>
      </w:r>
    </w:p>
    <w:p w14:paraId="5B15F0B6" w14:textId="77777777" w:rsidR="00205221" w:rsidRDefault="00205221" w:rsidP="00205221">
      <w:pPr>
        <w:pStyle w:val="NoSpacing"/>
      </w:pPr>
    </w:p>
    <w:p w14:paraId="73C05C64" w14:textId="48568642" w:rsidR="00205221" w:rsidRDefault="003035FA" w:rsidP="00205221">
      <w:pPr>
        <w:pStyle w:val="NoSpacing"/>
      </w:pPr>
      <w:r w:rsidRPr="002412AF">
        <w:rPr>
          <w:position w:val="-24"/>
        </w:rPr>
        <w:object w:dxaOrig="1780" w:dyaOrig="660" w14:anchorId="1B130458">
          <v:shape id="_x0000_i1080" type="#_x0000_t75" style="width:90.45pt;height:32.3pt" o:ole="">
            <v:imagedata r:id="rId115" o:title=""/>
          </v:shape>
          <o:OLEObject Type="Embed" ProgID="Equation.DSMT4" ShapeID="_x0000_i1080" DrawAspect="Content" ObjectID="_1829851966" r:id="rId116"/>
        </w:object>
      </w:r>
    </w:p>
    <w:p w14:paraId="35A56635" w14:textId="77777777" w:rsidR="00205221" w:rsidRDefault="00205221" w:rsidP="00205221">
      <w:pPr>
        <w:pStyle w:val="NoSpacing"/>
      </w:pPr>
    </w:p>
    <w:p w14:paraId="265D4AAC" w14:textId="451A149F" w:rsidR="0024127F" w:rsidRDefault="002412AF" w:rsidP="00951096">
      <w:pPr>
        <w:pStyle w:val="NoSpacing"/>
      </w:pPr>
      <w:r>
        <w:t>Comparing with:</w:t>
      </w:r>
    </w:p>
    <w:p w14:paraId="1BD36B2D" w14:textId="400E4D39" w:rsidR="009C3133" w:rsidRDefault="009C3133" w:rsidP="00951096">
      <w:pPr>
        <w:pStyle w:val="NoSpacing"/>
      </w:pPr>
    </w:p>
    <w:p w14:paraId="2AFC0F6C" w14:textId="659B8465" w:rsidR="002412AF" w:rsidRDefault="00E65312" w:rsidP="00951096">
      <w:pPr>
        <w:pStyle w:val="NoSpacing"/>
      </w:pPr>
      <w:r w:rsidRPr="002412AF">
        <w:rPr>
          <w:position w:val="-24"/>
        </w:rPr>
        <w:object w:dxaOrig="1500" w:dyaOrig="660" w14:anchorId="22E8594F">
          <v:shape id="_x0000_i1081" type="#_x0000_t75" style="width:74.75pt;height:33.25pt" o:ole="">
            <v:imagedata r:id="rId117" o:title=""/>
          </v:shape>
          <o:OLEObject Type="Embed" ProgID="Equation.DSMT4" ShapeID="_x0000_i1081" DrawAspect="Content" ObjectID="_1829851967" r:id="rId118"/>
        </w:object>
      </w:r>
    </w:p>
    <w:p w14:paraId="52FE21E3" w14:textId="77777777" w:rsidR="002412AF" w:rsidRDefault="002412AF" w:rsidP="00951096">
      <w:pPr>
        <w:pStyle w:val="NoSpacing"/>
      </w:pPr>
    </w:p>
    <w:p w14:paraId="58458201" w14:textId="2D6FD0F6" w:rsidR="002412AF" w:rsidRDefault="002412AF" w:rsidP="00951096">
      <w:pPr>
        <w:pStyle w:val="NoSpacing"/>
      </w:pPr>
      <w:r>
        <w:t xml:space="preserve">we see f(T) must be a constant, and </w:t>
      </w:r>
      <w:r w:rsidR="003035FA">
        <w:t>a</w:t>
      </w:r>
      <w:r>
        <w:t xml:space="preserve"> + 1 must be (3/2)</w:t>
      </w:r>
      <w:r w:rsidR="003035FA">
        <w:t>a</w:t>
      </w:r>
      <w:r>
        <w:t>.  So,</w:t>
      </w:r>
    </w:p>
    <w:p w14:paraId="31666531" w14:textId="77777777" w:rsidR="002412AF" w:rsidRDefault="002412AF" w:rsidP="00951096">
      <w:pPr>
        <w:pStyle w:val="NoSpacing"/>
      </w:pPr>
    </w:p>
    <w:p w14:paraId="2E8675F1" w14:textId="1CDC6242" w:rsidR="002412AF" w:rsidRDefault="003035FA" w:rsidP="00951096">
      <w:pPr>
        <w:pStyle w:val="NoSpacing"/>
      </w:pPr>
      <w:r w:rsidRPr="003035FA">
        <w:rPr>
          <w:position w:val="-40"/>
        </w:rPr>
        <w:object w:dxaOrig="1040" w:dyaOrig="920" w14:anchorId="79BF2EF3">
          <v:shape id="_x0000_i1082" type="#_x0000_t75" style="width:52.15pt;height:46.15pt" o:ole="">
            <v:imagedata r:id="rId119" o:title=""/>
          </v:shape>
          <o:OLEObject Type="Embed" ProgID="Equation.DSMT4" ShapeID="_x0000_i1082" DrawAspect="Content" ObjectID="_1829851968" r:id="rId120"/>
        </w:object>
      </w:r>
    </w:p>
    <w:p w14:paraId="4EC956F6" w14:textId="77777777" w:rsidR="002412AF" w:rsidRDefault="002412AF" w:rsidP="00951096">
      <w:pPr>
        <w:pStyle w:val="NoSpacing"/>
      </w:pPr>
    </w:p>
    <w:p w14:paraId="07B5A5DF" w14:textId="2DF95F67" w:rsidR="002412AF" w:rsidRDefault="002412AF" w:rsidP="00951096">
      <w:pPr>
        <w:pStyle w:val="NoSpacing"/>
      </w:pPr>
      <w:r>
        <w:t>Therefore,</w:t>
      </w:r>
    </w:p>
    <w:p w14:paraId="3B21FD29" w14:textId="77777777" w:rsidR="002412AF" w:rsidRDefault="002412AF" w:rsidP="00951096">
      <w:pPr>
        <w:pStyle w:val="NoSpacing"/>
      </w:pPr>
    </w:p>
    <w:p w14:paraId="08A3E6D9" w14:textId="6A2D18F3" w:rsidR="002412AF" w:rsidRDefault="00E65312" w:rsidP="00951096">
      <w:pPr>
        <w:pStyle w:val="NoSpacing"/>
      </w:pPr>
      <w:r w:rsidRPr="002412AF">
        <w:rPr>
          <w:position w:val="-24"/>
        </w:rPr>
        <w:object w:dxaOrig="1500" w:dyaOrig="660" w14:anchorId="0044C65D">
          <v:shape id="_x0000_i1083" type="#_x0000_t75" style="width:74.75pt;height:33.25pt" o:ole="">
            <v:imagedata r:id="rId121" o:title=""/>
          </v:shape>
          <o:OLEObject Type="Embed" ProgID="Equation.DSMT4" ShapeID="_x0000_i1083" DrawAspect="Content" ObjectID="_1829851969" r:id="rId122"/>
        </w:object>
      </w:r>
    </w:p>
    <w:p w14:paraId="64DD779E" w14:textId="77777777" w:rsidR="002412AF" w:rsidRDefault="002412AF" w:rsidP="00951096">
      <w:pPr>
        <w:pStyle w:val="NoSpacing"/>
      </w:pPr>
    </w:p>
    <w:p w14:paraId="62446BC0" w14:textId="05D86145" w:rsidR="002412AF" w:rsidRDefault="002412AF" w:rsidP="00951096">
      <w:pPr>
        <w:pStyle w:val="NoSpacing"/>
      </w:pPr>
      <w:r>
        <w:t>And the entropy must be:</w:t>
      </w:r>
    </w:p>
    <w:p w14:paraId="142CC948" w14:textId="77777777" w:rsidR="002412AF" w:rsidRDefault="002412AF" w:rsidP="00951096">
      <w:pPr>
        <w:pStyle w:val="NoSpacing"/>
      </w:pPr>
    </w:p>
    <w:p w14:paraId="504B55AF" w14:textId="14121488" w:rsidR="002412AF" w:rsidRDefault="003035FA" w:rsidP="00951096">
      <w:pPr>
        <w:pStyle w:val="NoSpacing"/>
      </w:pPr>
      <w:r w:rsidRPr="002412AF">
        <w:rPr>
          <w:position w:val="-24"/>
        </w:rPr>
        <w:object w:dxaOrig="2020" w:dyaOrig="660" w14:anchorId="28E6A098">
          <v:shape id="_x0000_i1084" type="#_x0000_t75" style="width:102.45pt;height:32.3pt" o:ole="">
            <v:imagedata r:id="rId123" o:title=""/>
          </v:shape>
          <o:OLEObject Type="Embed" ProgID="Equation.DSMT4" ShapeID="_x0000_i1084" DrawAspect="Content" ObjectID="_1829851970" r:id="rId124"/>
        </w:object>
      </w:r>
    </w:p>
    <w:p w14:paraId="527AB663" w14:textId="77777777" w:rsidR="000D0928" w:rsidRDefault="000D0928" w:rsidP="00951096">
      <w:pPr>
        <w:pStyle w:val="NoSpacing"/>
      </w:pPr>
    </w:p>
    <w:p w14:paraId="34447102" w14:textId="1809402A" w:rsidR="000D0928" w:rsidRDefault="000D0928" w:rsidP="00951096">
      <w:pPr>
        <w:pStyle w:val="NoSpacing"/>
      </w:pPr>
      <w:r>
        <w:t>and the heat capacity would be:</w:t>
      </w:r>
    </w:p>
    <w:p w14:paraId="3A8DB2B2" w14:textId="77777777" w:rsidR="000D0928" w:rsidRDefault="000D0928" w:rsidP="00951096">
      <w:pPr>
        <w:pStyle w:val="NoSpacing"/>
      </w:pPr>
    </w:p>
    <w:p w14:paraId="3A63B287" w14:textId="003C96E8" w:rsidR="000D0928" w:rsidRDefault="00E65312" w:rsidP="00951096">
      <w:pPr>
        <w:pStyle w:val="NoSpacing"/>
      </w:pPr>
      <w:r w:rsidRPr="000D0928">
        <w:rPr>
          <w:position w:val="-62"/>
        </w:rPr>
        <w:object w:dxaOrig="2420" w:dyaOrig="1359" w14:anchorId="0F5BF14A">
          <v:shape id="_x0000_i1085" type="#_x0000_t75" style="width:122.75pt;height:66pt" o:ole="">
            <v:imagedata r:id="rId125" o:title=""/>
          </v:shape>
          <o:OLEObject Type="Embed" ProgID="Equation.DSMT4" ShapeID="_x0000_i1085" DrawAspect="Content" ObjectID="_1829851971" r:id="rId126"/>
        </w:object>
      </w:r>
    </w:p>
    <w:p w14:paraId="056916BA" w14:textId="77777777" w:rsidR="000D0928" w:rsidRDefault="000D0928" w:rsidP="00951096">
      <w:pPr>
        <w:pStyle w:val="NoSpacing"/>
      </w:pPr>
    </w:p>
    <w:p w14:paraId="3CD4513D" w14:textId="77777777" w:rsidR="000D0928" w:rsidRPr="009C3133" w:rsidRDefault="000D0928" w:rsidP="00951096">
      <w:pPr>
        <w:pStyle w:val="NoSpacing"/>
      </w:pPr>
    </w:p>
    <w:sectPr w:rsidR="000D0928" w:rsidRPr="009C31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CC9FB" w14:textId="77777777" w:rsidR="00AA2E69" w:rsidRDefault="00AA2E69" w:rsidP="002412AF">
      <w:pPr>
        <w:spacing w:after="0" w:line="240" w:lineRule="auto"/>
      </w:pPr>
      <w:r>
        <w:separator/>
      </w:r>
    </w:p>
  </w:endnote>
  <w:endnote w:type="continuationSeparator" w:id="0">
    <w:p w14:paraId="6BF66BAE" w14:textId="77777777" w:rsidR="00AA2E69" w:rsidRDefault="00AA2E69" w:rsidP="00241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B14C7" w14:textId="77777777" w:rsidR="00AA2E69" w:rsidRDefault="00AA2E69" w:rsidP="002412AF">
      <w:pPr>
        <w:spacing w:after="0" w:line="240" w:lineRule="auto"/>
      </w:pPr>
      <w:r>
        <w:separator/>
      </w:r>
    </w:p>
  </w:footnote>
  <w:footnote w:type="continuationSeparator" w:id="0">
    <w:p w14:paraId="1C183A19" w14:textId="77777777" w:rsidR="00AA2E69" w:rsidRDefault="00AA2E69" w:rsidP="002412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4DB2"/>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11A"/>
    <w:rsid w:val="000141B2"/>
    <w:rsid w:val="00014352"/>
    <w:rsid w:val="0001436E"/>
    <w:rsid w:val="00014766"/>
    <w:rsid w:val="000151F4"/>
    <w:rsid w:val="0001546A"/>
    <w:rsid w:val="00015483"/>
    <w:rsid w:val="000160F4"/>
    <w:rsid w:val="000161E8"/>
    <w:rsid w:val="00016CAA"/>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85"/>
    <w:rsid w:val="00031AAA"/>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1FBD"/>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C3B"/>
    <w:rsid w:val="00050D60"/>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91A"/>
    <w:rsid w:val="00057E52"/>
    <w:rsid w:val="00057F6A"/>
    <w:rsid w:val="00060BB3"/>
    <w:rsid w:val="00061067"/>
    <w:rsid w:val="0006233C"/>
    <w:rsid w:val="00062455"/>
    <w:rsid w:val="000625E6"/>
    <w:rsid w:val="00063611"/>
    <w:rsid w:val="000638A1"/>
    <w:rsid w:val="00064203"/>
    <w:rsid w:val="00064619"/>
    <w:rsid w:val="0006481A"/>
    <w:rsid w:val="000649DE"/>
    <w:rsid w:val="00064C39"/>
    <w:rsid w:val="00065F52"/>
    <w:rsid w:val="00066817"/>
    <w:rsid w:val="00066B4C"/>
    <w:rsid w:val="00066BE0"/>
    <w:rsid w:val="00066E38"/>
    <w:rsid w:val="00066FB7"/>
    <w:rsid w:val="00067BD9"/>
    <w:rsid w:val="00067ED5"/>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175"/>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A7A58"/>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2DE"/>
    <w:rsid w:val="000B6432"/>
    <w:rsid w:val="000B6A55"/>
    <w:rsid w:val="000B6F90"/>
    <w:rsid w:val="000C0C64"/>
    <w:rsid w:val="000C1418"/>
    <w:rsid w:val="000C1D70"/>
    <w:rsid w:val="000C205D"/>
    <w:rsid w:val="000C244B"/>
    <w:rsid w:val="000C2526"/>
    <w:rsid w:val="000C26B8"/>
    <w:rsid w:val="000C2779"/>
    <w:rsid w:val="000C41A0"/>
    <w:rsid w:val="000C4923"/>
    <w:rsid w:val="000C4B1B"/>
    <w:rsid w:val="000C512B"/>
    <w:rsid w:val="000C5F48"/>
    <w:rsid w:val="000C60A2"/>
    <w:rsid w:val="000C67CA"/>
    <w:rsid w:val="000C6EF1"/>
    <w:rsid w:val="000C7340"/>
    <w:rsid w:val="000C738C"/>
    <w:rsid w:val="000D0562"/>
    <w:rsid w:val="000D0928"/>
    <w:rsid w:val="000D0C9C"/>
    <w:rsid w:val="000D1161"/>
    <w:rsid w:val="000D2375"/>
    <w:rsid w:val="000D23E6"/>
    <w:rsid w:val="000D2A04"/>
    <w:rsid w:val="000D2D9B"/>
    <w:rsid w:val="000D3027"/>
    <w:rsid w:val="000D3394"/>
    <w:rsid w:val="000D4A73"/>
    <w:rsid w:val="000D4C36"/>
    <w:rsid w:val="000D4FE2"/>
    <w:rsid w:val="000D5045"/>
    <w:rsid w:val="000D59E0"/>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5D7E"/>
    <w:rsid w:val="000E5E56"/>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100515"/>
    <w:rsid w:val="001006CA"/>
    <w:rsid w:val="00100D25"/>
    <w:rsid w:val="00100E46"/>
    <w:rsid w:val="00103300"/>
    <w:rsid w:val="00103BA8"/>
    <w:rsid w:val="00103EB8"/>
    <w:rsid w:val="001044A0"/>
    <w:rsid w:val="001048B3"/>
    <w:rsid w:val="00104D8D"/>
    <w:rsid w:val="0010580E"/>
    <w:rsid w:val="00105B0D"/>
    <w:rsid w:val="00106C02"/>
    <w:rsid w:val="00106CEF"/>
    <w:rsid w:val="00107033"/>
    <w:rsid w:val="001074BB"/>
    <w:rsid w:val="00107552"/>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C19"/>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3F11"/>
    <w:rsid w:val="0013480A"/>
    <w:rsid w:val="001349FE"/>
    <w:rsid w:val="0013507E"/>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08"/>
    <w:rsid w:val="00152186"/>
    <w:rsid w:val="00152524"/>
    <w:rsid w:val="00153728"/>
    <w:rsid w:val="001539D9"/>
    <w:rsid w:val="00153E36"/>
    <w:rsid w:val="00153E68"/>
    <w:rsid w:val="001545B3"/>
    <w:rsid w:val="00154689"/>
    <w:rsid w:val="00155AE6"/>
    <w:rsid w:val="00155F12"/>
    <w:rsid w:val="00156DE5"/>
    <w:rsid w:val="001576F6"/>
    <w:rsid w:val="00157D61"/>
    <w:rsid w:val="00157E1A"/>
    <w:rsid w:val="001600D6"/>
    <w:rsid w:val="001601FA"/>
    <w:rsid w:val="00161383"/>
    <w:rsid w:val="00162322"/>
    <w:rsid w:val="00162AAF"/>
    <w:rsid w:val="00162C4A"/>
    <w:rsid w:val="001631A8"/>
    <w:rsid w:val="0016340B"/>
    <w:rsid w:val="0016356E"/>
    <w:rsid w:val="00163AD3"/>
    <w:rsid w:val="00163BB7"/>
    <w:rsid w:val="00163F50"/>
    <w:rsid w:val="00164451"/>
    <w:rsid w:val="00164603"/>
    <w:rsid w:val="00164C6B"/>
    <w:rsid w:val="001652CB"/>
    <w:rsid w:val="0016534D"/>
    <w:rsid w:val="00165B30"/>
    <w:rsid w:val="00166631"/>
    <w:rsid w:val="00166B3B"/>
    <w:rsid w:val="00166FD0"/>
    <w:rsid w:val="0016736B"/>
    <w:rsid w:val="0017073F"/>
    <w:rsid w:val="00170CE5"/>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982"/>
    <w:rsid w:val="00180A7A"/>
    <w:rsid w:val="00180C37"/>
    <w:rsid w:val="001811EE"/>
    <w:rsid w:val="00181241"/>
    <w:rsid w:val="0018170B"/>
    <w:rsid w:val="00181836"/>
    <w:rsid w:val="0018218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A60"/>
    <w:rsid w:val="00192CED"/>
    <w:rsid w:val="00192DAA"/>
    <w:rsid w:val="00193FB9"/>
    <w:rsid w:val="00194931"/>
    <w:rsid w:val="00194A43"/>
    <w:rsid w:val="00194BB7"/>
    <w:rsid w:val="00194D06"/>
    <w:rsid w:val="0019531A"/>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EFA"/>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795"/>
    <w:rsid w:val="001C1CE8"/>
    <w:rsid w:val="001C2D85"/>
    <w:rsid w:val="001C306A"/>
    <w:rsid w:val="001C30A5"/>
    <w:rsid w:val="001C332B"/>
    <w:rsid w:val="001C3915"/>
    <w:rsid w:val="001C3E61"/>
    <w:rsid w:val="001C4607"/>
    <w:rsid w:val="001C46ED"/>
    <w:rsid w:val="001C474A"/>
    <w:rsid w:val="001C4962"/>
    <w:rsid w:val="001C545D"/>
    <w:rsid w:val="001C5CA0"/>
    <w:rsid w:val="001C5D9D"/>
    <w:rsid w:val="001C6312"/>
    <w:rsid w:val="001C65EE"/>
    <w:rsid w:val="001C6E59"/>
    <w:rsid w:val="001C7257"/>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20010E"/>
    <w:rsid w:val="00200CC0"/>
    <w:rsid w:val="002015ED"/>
    <w:rsid w:val="00201F59"/>
    <w:rsid w:val="00202B10"/>
    <w:rsid w:val="00202B1A"/>
    <w:rsid w:val="00202D1F"/>
    <w:rsid w:val="00202FAD"/>
    <w:rsid w:val="002033B4"/>
    <w:rsid w:val="00203496"/>
    <w:rsid w:val="00203F28"/>
    <w:rsid w:val="00204682"/>
    <w:rsid w:val="00204780"/>
    <w:rsid w:val="002047D0"/>
    <w:rsid w:val="00205143"/>
    <w:rsid w:val="00205221"/>
    <w:rsid w:val="0020592B"/>
    <w:rsid w:val="0020594F"/>
    <w:rsid w:val="002061E9"/>
    <w:rsid w:val="00206B04"/>
    <w:rsid w:val="00206CB0"/>
    <w:rsid w:val="00206FFF"/>
    <w:rsid w:val="00207524"/>
    <w:rsid w:val="00207949"/>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9C4"/>
    <w:rsid w:val="00216DAB"/>
    <w:rsid w:val="00216ED3"/>
    <w:rsid w:val="00217428"/>
    <w:rsid w:val="00217845"/>
    <w:rsid w:val="00217864"/>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238"/>
    <w:rsid w:val="00231405"/>
    <w:rsid w:val="00231A10"/>
    <w:rsid w:val="00231C17"/>
    <w:rsid w:val="002321E4"/>
    <w:rsid w:val="00232FE1"/>
    <w:rsid w:val="00233895"/>
    <w:rsid w:val="00233933"/>
    <w:rsid w:val="00234B5F"/>
    <w:rsid w:val="00234CDF"/>
    <w:rsid w:val="00235834"/>
    <w:rsid w:val="00235867"/>
    <w:rsid w:val="00236351"/>
    <w:rsid w:val="002366D2"/>
    <w:rsid w:val="00236C37"/>
    <w:rsid w:val="00237108"/>
    <w:rsid w:val="0023728A"/>
    <w:rsid w:val="0023741C"/>
    <w:rsid w:val="00240608"/>
    <w:rsid w:val="00240751"/>
    <w:rsid w:val="00240760"/>
    <w:rsid w:val="00240CCA"/>
    <w:rsid w:val="0024127F"/>
    <w:rsid w:val="002412AF"/>
    <w:rsid w:val="00242A37"/>
    <w:rsid w:val="00242B95"/>
    <w:rsid w:val="00242FF9"/>
    <w:rsid w:val="00243102"/>
    <w:rsid w:val="0024392D"/>
    <w:rsid w:val="00243D77"/>
    <w:rsid w:val="00243E24"/>
    <w:rsid w:val="00244076"/>
    <w:rsid w:val="00244834"/>
    <w:rsid w:val="00244C14"/>
    <w:rsid w:val="00245056"/>
    <w:rsid w:val="00245178"/>
    <w:rsid w:val="0024522E"/>
    <w:rsid w:val="002454C6"/>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4C3D"/>
    <w:rsid w:val="00255009"/>
    <w:rsid w:val="0025514A"/>
    <w:rsid w:val="002555CC"/>
    <w:rsid w:val="00255FA7"/>
    <w:rsid w:val="00256330"/>
    <w:rsid w:val="00256881"/>
    <w:rsid w:val="002577BE"/>
    <w:rsid w:val="00257F4F"/>
    <w:rsid w:val="00260750"/>
    <w:rsid w:val="00260A23"/>
    <w:rsid w:val="00260E89"/>
    <w:rsid w:val="00261FED"/>
    <w:rsid w:val="0026260C"/>
    <w:rsid w:val="00262676"/>
    <w:rsid w:val="00262B77"/>
    <w:rsid w:val="00262D60"/>
    <w:rsid w:val="00263284"/>
    <w:rsid w:val="00263ACF"/>
    <w:rsid w:val="0026401B"/>
    <w:rsid w:val="00264155"/>
    <w:rsid w:val="00264318"/>
    <w:rsid w:val="00264744"/>
    <w:rsid w:val="002649AD"/>
    <w:rsid w:val="00264E31"/>
    <w:rsid w:val="0026525D"/>
    <w:rsid w:val="002659EF"/>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25EB"/>
    <w:rsid w:val="002829EA"/>
    <w:rsid w:val="00282DB1"/>
    <w:rsid w:val="002830F7"/>
    <w:rsid w:val="002833D8"/>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6BC3"/>
    <w:rsid w:val="0029726B"/>
    <w:rsid w:val="00297C7A"/>
    <w:rsid w:val="002A028A"/>
    <w:rsid w:val="002A16A0"/>
    <w:rsid w:val="002A1B8A"/>
    <w:rsid w:val="002A2019"/>
    <w:rsid w:val="002A2263"/>
    <w:rsid w:val="002A27D8"/>
    <w:rsid w:val="002A2F8E"/>
    <w:rsid w:val="002A3D59"/>
    <w:rsid w:val="002A3D76"/>
    <w:rsid w:val="002A40BD"/>
    <w:rsid w:val="002A53A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529"/>
    <w:rsid w:val="002B55C6"/>
    <w:rsid w:val="002B5666"/>
    <w:rsid w:val="002B57BE"/>
    <w:rsid w:val="002B66D3"/>
    <w:rsid w:val="002B79DC"/>
    <w:rsid w:val="002C0A88"/>
    <w:rsid w:val="002C15CA"/>
    <w:rsid w:val="002C16D9"/>
    <w:rsid w:val="002C2132"/>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D7D47"/>
    <w:rsid w:val="002E07A8"/>
    <w:rsid w:val="002E0D36"/>
    <w:rsid w:val="002E1152"/>
    <w:rsid w:val="002E1342"/>
    <w:rsid w:val="002E1590"/>
    <w:rsid w:val="002E2205"/>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8D"/>
    <w:rsid w:val="002F0CAB"/>
    <w:rsid w:val="002F0FFF"/>
    <w:rsid w:val="002F1148"/>
    <w:rsid w:val="002F120A"/>
    <w:rsid w:val="002F13BC"/>
    <w:rsid w:val="002F140E"/>
    <w:rsid w:val="002F1424"/>
    <w:rsid w:val="002F1579"/>
    <w:rsid w:val="002F2538"/>
    <w:rsid w:val="002F2575"/>
    <w:rsid w:val="002F2D10"/>
    <w:rsid w:val="002F307C"/>
    <w:rsid w:val="002F3F2C"/>
    <w:rsid w:val="002F40D1"/>
    <w:rsid w:val="002F511E"/>
    <w:rsid w:val="002F548F"/>
    <w:rsid w:val="002F5EDE"/>
    <w:rsid w:val="002F6097"/>
    <w:rsid w:val="002F68B1"/>
    <w:rsid w:val="002F6DC8"/>
    <w:rsid w:val="002F72BC"/>
    <w:rsid w:val="00300366"/>
    <w:rsid w:val="00300EF0"/>
    <w:rsid w:val="0030122D"/>
    <w:rsid w:val="003012D1"/>
    <w:rsid w:val="00302244"/>
    <w:rsid w:val="0030263C"/>
    <w:rsid w:val="00302E71"/>
    <w:rsid w:val="00303368"/>
    <w:rsid w:val="003035FA"/>
    <w:rsid w:val="00303BE1"/>
    <w:rsid w:val="0030415D"/>
    <w:rsid w:val="0030428D"/>
    <w:rsid w:val="00304400"/>
    <w:rsid w:val="00304CE0"/>
    <w:rsid w:val="003053FA"/>
    <w:rsid w:val="003055D9"/>
    <w:rsid w:val="0030690B"/>
    <w:rsid w:val="003072EB"/>
    <w:rsid w:val="00307AD2"/>
    <w:rsid w:val="00310C39"/>
    <w:rsid w:val="00311AF8"/>
    <w:rsid w:val="00311CF0"/>
    <w:rsid w:val="00311D20"/>
    <w:rsid w:val="00312130"/>
    <w:rsid w:val="003121E7"/>
    <w:rsid w:val="00312890"/>
    <w:rsid w:val="00312ABD"/>
    <w:rsid w:val="00312C38"/>
    <w:rsid w:val="00313764"/>
    <w:rsid w:val="00313B17"/>
    <w:rsid w:val="00314A86"/>
    <w:rsid w:val="00314E02"/>
    <w:rsid w:val="00315318"/>
    <w:rsid w:val="00315859"/>
    <w:rsid w:val="00316129"/>
    <w:rsid w:val="003165EF"/>
    <w:rsid w:val="00316D73"/>
    <w:rsid w:val="0031744B"/>
    <w:rsid w:val="00317A02"/>
    <w:rsid w:val="00320074"/>
    <w:rsid w:val="00320212"/>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7077"/>
    <w:rsid w:val="00327D59"/>
    <w:rsid w:val="0033034F"/>
    <w:rsid w:val="00330503"/>
    <w:rsid w:val="00330575"/>
    <w:rsid w:val="003309F5"/>
    <w:rsid w:val="00330D14"/>
    <w:rsid w:val="003311BE"/>
    <w:rsid w:val="003314D0"/>
    <w:rsid w:val="0033184C"/>
    <w:rsid w:val="003318AC"/>
    <w:rsid w:val="00331B62"/>
    <w:rsid w:val="0033202D"/>
    <w:rsid w:val="003320CC"/>
    <w:rsid w:val="00332263"/>
    <w:rsid w:val="00332653"/>
    <w:rsid w:val="00332D6A"/>
    <w:rsid w:val="00334120"/>
    <w:rsid w:val="00334207"/>
    <w:rsid w:val="0033471A"/>
    <w:rsid w:val="003349EA"/>
    <w:rsid w:val="00334F5B"/>
    <w:rsid w:val="003354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4841"/>
    <w:rsid w:val="00345256"/>
    <w:rsid w:val="003456AC"/>
    <w:rsid w:val="00345725"/>
    <w:rsid w:val="00345880"/>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AD4"/>
    <w:rsid w:val="00353B4D"/>
    <w:rsid w:val="00353BFA"/>
    <w:rsid w:val="00354380"/>
    <w:rsid w:val="003578BE"/>
    <w:rsid w:val="00360430"/>
    <w:rsid w:val="0036058B"/>
    <w:rsid w:val="003605F3"/>
    <w:rsid w:val="003606D3"/>
    <w:rsid w:val="0036076D"/>
    <w:rsid w:val="00360D05"/>
    <w:rsid w:val="00360E7F"/>
    <w:rsid w:val="00361FB6"/>
    <w:rsid w:val="00362EB4"/>
    <w:rsid w:val="003631B8"/>
    <w:rsid w:val="003635F7"/>
    <w:rsid w:val="00363739"/>
    <w:rsid w:val="00363931"/>
    <w:rsid w:val="00363A2C"/>
    <w:rsid w:val="00363A9D"/>
    <w:rsid w:val="00364046"/>
    <w:rsid w:val="00364455"/>
    <w:rsid w:val="00364459"/>
    <w:rsid w:val="0036465D"/>
    <w:rsid w:val="0036490F"/>
    <w:rsid w:val="00364B87"/>
    <w:rsid w:val="00364DB4"/>
    <w:rsid w:val="003651DC"/>
    <w:rsid w:val="003656BB"/>
    <w:rsid w:val="003657FD"/>
    <w:rsid w:val="003659EF"/>
    <w:rsid w:val="00365BC2"/>
    <w:rsid w:val="003673CE"/>
    <w:rsid w:val="00367C9C"/>
    <w:rsid w:val="00370048"/>
    <w:rsid w:val="0037007B"/>
    <w:rsid w:val="003701E5"/>
    <w:rsid w:val="0037052F"/>
    <w:rsid w:val="003705D2"/>
    <w:rsid w:val="00370FC6"/>
    <w:rsid w:val="00372010"/>
    <w:rsid w:val="003721B4"/>
    <w:rsid w:val="003723FA"/>
    <w:rsid w:val="00372D63"/>
    <w:rsid w:val="0037314F"/>
    <w:rsid w:val="003736F4"/>
    <w:rsid w:val="0037389F"/>
    <w:rsid w:val="00374391"/>
    <w:rsid w:val="00374F6F"/>
    <w:rsid w:val="00375EC9"/>
    <w:rsid w:val="00375F27"/>
    <w:rsid w:val="003760FB"/>
    <w:rsid w:val="003761CC"/>
    <w:rsid w:val="00376608"/>
    <w:rsid w:val="0037694F"/>
    <w:rsid w:val="003769A4"/>
    <w:rsid w:val="00376EE7"/>
    <w:rsid w:val="00380097"/>
    <w:rsid w:val="00380150"/>
    <w:rsid w:val="003802BE"/>
    <w:rsid w:val="00380673"/>
    <w:rsid w:val="00380F66"/>
    <w:rsid w:val="0038126B"/>
    <w:rsid w:val="00381841"/>
    <w:rsid w:val="00381A60"/>
    <w:rsid w:val="00381D5A"/>
    <w:rsid w:val="003826A2"/>
    <w:rsid w:val="003832D4"/>
    <w:rsid w:val="0038351C"/>
    <w:rsid w:val="00383592"/>
    <w:rsid w:val="00383C1E"/>
    <w:rsid w:val="00383DEC"/>
    <w:rsid w:val="003846E6"/>
    <w:rsid w:val="00384D51"/>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666"/>
    <w:rsid w:val="00396B77"/>
    <w:rsid w:val="00396C38"/>
    <w:rsid w:val="00397270"/>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6AF"/>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B6C"/>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479"/>
    <w:rsid w:val="003D09E9"/>
    <w:rsid w:val="003D1831"/>
    <w:rsid w:val="003D20AF"/>
    <w:rsid w:val="003D2277"/>
    <w:rsid w:val="003D25DC"/>
    <w:rsid w:val="003D2BEB"/>
    <w:rsid w:val="003D2D35"/>
    <w:rsid w:val="003D2F57"/>
    <w:rsid w:val="003D39E5"/>
    <w:rsid w:val="003D3AAB"/>
    <w:rsid w:val="003D3B74"/>
    <w:rsid w:val="003D3C01"/>
    <w:rsid w:val="003D41CB"/>
    <w:rsid w:val="003D4B05"/>
    <w:rsid w:val="003D4EBE"/>
    <w:rsid w:val="003D6083"/>
    <w:rsid w:val="003D673F"/>
    <w:rsid w:val="003D6EBD"/>
    <w:rsid w:val="003D6F40"/>
    <w:rsid w:val="003D7B22"/>
    <w:rsid w:val="003E000B"/>
    <w:rsid w:val="003E130F"/>
    <w:rsid w:val="003E1EFA"/>
    <w:rsid w:val="003E2DC3"/>
    <w:rsid w:val="003E2FE8"/>
    <w:rsid w:val="003E30B1"/>
    <w:rsid w:val="003E35F5"/>
    <w:rsid w:val="003E3CCE"/>
    <w:rsid w:val="003E408B"/>
    <w:rsid w:val="003E458A"/>
    <w:rsid w:val="003E49AF"/>
    <w:rsid w:val="003E4C59"/>
    <w:rsid w:val="003E4FDF"/>
    <w:rsid w:val="003E531D"/>
    <w:rsid w:val="003E57A0"/>
    <w:rsid w:val="003E5B94"/>
    <w:rsid w:val="003E5DF9"/>
    <w:rsid w:val="003E7184"/>
    <w:rsid w:val="003F0564"/>
    <w:rsid w:val="003F0687"/>
    <w:rsid w:val="003F092B"/>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3600"/>
    <w:rsid w:val="00404BAF"/>
    <w:rsid w:val="00404E14"/>
    <w:rsid w:val="00405F4B"/>
    <w:rsid w:val="004062A5"/>
    <w:rsid w:val="00406BB7"/>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30B"/>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B8B"/>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453"/>
    <w:rsid w:val="004435E7"/>
    <w:rsid w:val="0044377D"/>
    <w:rsid w:val="0044430A"/>
    <w:rsid w:val="0044444D"/>
    <w:rsid w:val="00444C2B"/>
    <w:rsid w:val="00445075"/>
    <w:rsid w:val="0044542E"/>
    <w:rsid w:val="00445A0D"/>
    <w:rsid w:val="00446CA4"/>
    <w:rsid w:val="00446ED3"/>
    <w:rsid w:val="004471E9"/>
    <w:rsid w:val="0044774A"/>
    <w:rsid w:val="00447F58"/>
    <w:rsid w:val="00450787"/>
    <w:rsid w:val="00450BD2"/>
    <w:rsid w:val="0045131D"/>
    <w:rsid w:val="004515DC"/>
    <w:rsid w:val="004523B0"/>
    <w:rsid w:val="00452C9F"/>
    <w:rsid w:val="00452FB1"/>
    <w:rsid w:val="0045394D"/>
    <w:rsid w:val="00453979"/>
    <w:rsid w:val="00453AC7"/>
    <w:rsid w:val="00453C0E"/>
    <w:rsid w:val="00454064"/>
    <w:rsid w:val="00454587"/>
    <w:rsid w:val="004549F7"/>
    <w:rsid w:val="00454E5B"/>
    <w:rsid w:val="00455588"/>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BBA"/>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6D"/>
    <w:rsid w:val="00480D7E"/>
    <w:rsid w:val="0048120E"/>
    <w:rsid w:val="004812EA"/>
    <w:rsid w:val="004814B7"/>
    <w:rsid w:val="00481551"/>
    <w:rsid w:val="0048163B"/>
    <w:rsid w:val="00481707"/>
    <w:rsid w:val="004817B8"/>
    <w:rsid w:val="00481D26"/>
    <w:rsid w:val="00481E72"/>
    <w:rsid w:val="0048349B"/>
    <w:rsid w:val="00483FE9"/>
    <w:rsid w:val="004842EF"/>
    <w:rsid w:val="00484A81"/>
    <w:rsid w:val="00485662"/>
    <w:rsid w:val="00485CA0"/>
    <w:rsid w:val="0048663C"/>
    <w:rsid w:val="00486F67"/>
    <w:rsid w:val="00487353"/>
    <w:rsid w:val="004876B1"/>
    <w:rsid w:val="00490022"/>
    <w:rsid w:val="00491BD6"/>
    <w:rsid w:val="00491F97"/>
    <w:rsid w:val="004921C9"/>
    <w:rsid w:val="00492B46"/>
    <w:rsid w:val="00492D39"/>
    <w:rsid w:val="00494942"/>
    <w:rsid w:val="00494A16"/>
    <w:rsid w:val="00495CFD"/>
    <w:rsid w:val="004961E2"/>
    <w:rsid w:val="004962B7"/>
    <w:rsid w:val="004962C3"/>
    <w:rsid w:val="004969F2"/>
    <w:rsid w:val="00496A6E"/>
    <w:rsid w:val="0049731B"/>
    <w:rsid w:val="0049771F"/>
    <w:rsid w:val="00497882"/>
    <w:rsid w:val="00497BFE"/>
    <w:rsid w:val="004A1046"/>
    <w:rsid w:val="004A2001"/>
    <w:rsid w:val="004A2F4D"/>
    <w:rsid w:val="004A2F7F"/>
    <w:rsid w:val="004A2F9C"/>
    <w:rsid w:val="004A3053"/>
    <w:rsid w:val="004A32EA"/>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5999"/>
    <w:rsid w:val="004B63B5"/>
    <w:rsid w:val="004B7162"/>
    <w:rsid w:val="004C0849"/>
    <w:rsid w:val="004C0DEB"/>
    <w:rsid w:val="004C0DFE"/>
    <w:rsid w:val="004C0E50"/>
    <w:rsid w:val="004C10A0"/>
    <w:rsid w:val="004C125F"/>
    <w:rsid w:val="004C180A"/>
    <w:rsid w:val="004C1E5C"/>
    <w:rsid w:val="004C26AB"/>
    <w:rsid w:val="004C4C42"/>
    <w:rsid w:val="004C525A"/>
    <w:rsid w:val="004C54D9"/>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4BC7"/>
    <w:rsid w:val="004D531B"/>
    <w:rsid w:val="004D5CA2"/>
    <w:rsid w:val="004D6160"/>
    <w:rsid w:val="004D6358"/>
    <w:rsid w:val="004D6997"/>
    <w:rsid w:val="004D6D77"/>
    <w:rsid w:val="004D7AB8"/>
    <w:rsid w:val="004E05C0"/>
    <w:rsid w:val="004E175C"/>
    <w:rsid w:val="004E1BE1"/>
    <w:rsid w:val="004E1D26"/>
    <w:rsid w:val="004E1E0A"/>
    <w:rsid w:val="004E2428"/>
    <w:rsid w:val="004E2F2C"/>
    <w:rsid w:val="004E3C22"/>
    <w:rsid w:val="004E3E08"/>
    <w:rsid w:val="004E47E4"/>
    <w:rsid w:val="004E4949"/>
    <w:rsid w:val="004E4995"/>
    <w:rsid w:val="004E5BE7"/>
    <w:rsid w:val="004E5CAB"/>
    <w:rsid w:val="004E600E"/>
    <w:rsid w:val="004E604C"/>
    <w:rsid w:val="004E60B5"/>
    <w:rsid w:val="004E64AA"/>
    <w:rsid w:val="004E6757"/>
    <w:rsid w:val="004E6E9C"/>
    <w:rsid w:val="004F01DA"/>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118"/>
    <w:rsid w:val="004F3437"/>
    <w:rsid w:val="004F3614"/>
    <w:rsid w:val="004F3B1D"/>
    <w:rsid w:val="004F46B7"/>
    <w:rsid w:val="004F48E1"/>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043"/>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3D15"/>
    <w:rsid w:val="00513F62"/>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A4A"/>
    <w:rsid w:val="0052321A"/>
    <w:rsid w:val="00523630"/>
    <w:rsid w:val="00523725"/>
    <w:rsid w:val="00523BD9"/>
    <w:rsid w:val="00523FB2"/>
    <w:rsid w:val="0052475D"/>
    <w:rsid w:val="00524980"/>
    <w:rsid w:val="00524D34"/>
    <w:rsid w:val="00525823"/>
    <w:rsid w:val="00526E25"/>
    <w:rsid w:val="005300DC"/>
    <w:rsid w:val="00530ADB"/>
    <w:rsid w:val="005310F2"/>
    <w:rsid w:val="00531BD6"/>
    <w:rsid w:val="00532B2D"/>
    <w:rsid w:val="00532B91"/>
    <w:rsid w:val="00532E76"/>
    <w:rsid w:val="00532F39"/>
    <w:rsid w:val="00533262"/>
    <w:rsid w:val="005334EA"/>
    <w:rsid w:val="005337AD"/>
    <w:rsid w:val="00533C3C"/>
    <w:rsid w:val="00534E26"/>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7F5"/>
    <w:rsid w:val="00561943"/>
    <w:rsid w:val="0056209F"/>
    <w:rsid w:val="00562702"/>
    <w:rsid w:val="00562F14"/>
    <w:rsid w:val="00563220"/>
    <w:rsid w:val="0056323B"/>
    <w:rsid w:val="00563D99"/>
    <w:rsid w:val="00563E88"/>
    <w:rsid w:val="0056414B"/>
    <w:rsid w:val="005644F9"/>
    <w:rsid w:val="00564786"/>
    <w:rsid w:val="00565180"/>
    <w:rsid w:val="005652E5"/>
    <w:rsid w:val="005657B2"/>
    <w:rsid w:val="005665AA"/>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2FE7"/>
    <w:rsid w:val="005736B7"/>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3F2F"/>
    <w:rsid w:val="0059414B"/>
    <w:rsid w:val="00595AC0"/>
    <w:rsid w:val="00595AC7"/>
    <w:rsid w:val="00595B00"/>
    <w:rsid w:val="00595FAE"/>
    <w:rsid w:val="005962D9"/>
    <w:rsid w:val="0059644C"/>
    <w:rsid w:val="005969E7"/>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6D64"/>
    <w:rsid w:val="005A7699"/>
    <w:rsid w:val="005A76CB"/>
    <w:rsid w:val="005A7C2E"/>
    <w:rsid w:val="005B1350"/>
    <w:rsid w:val="005B16D8"/>
    <w:rsid w:val="005B1C4E"/>
    <w:rsid w:val="005B1F5B"/>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0E0"/>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63A7"/>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1CA3"/>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49A"/>
    <w:rsid w:val="005F7609"/>
    <w:rsid w:val="005F79FF"/>
    <w:rsid w:val="0060019E"/>
    <w:rsid w:val="006006A9"/>
    <w:rsid w:val="0060143E"/>
    <w:rsid w:val="006014C6"/>
    <w:rsid w:val="0060163F"/>
    <w:rsid w:val="00601714"/>
    <w:rsid w:val="00603E48"/>
    <w:rsid w:val="0060460A"/>
    <w:rsid w:val="006046E8"/>
    <w:rsid w:val="00605216"/>
    <w:rsid w:val="00605D0A"/>
    <w:rsid w:val="00605FBA"/>
    <w:rsid w:val="006077E6"/>
    <w:rsid w:val="00607CB1"/>
    <w:rsid w:val="006101D8"/>
    <w:rsid w:val="00610C48"/>
    <w:rsid w:val="00610E9E"/>
    <w:rsid w:val="006110F6"/>
    <w:rsid w:val="006111CC"/>
    <w:rsid w:val="00611227"/>
    <w:rsid w:val="0061124C"/>
    <w:rsid w:val="006117E8"/>
    <w:rsid w:val="00611999"/>
    <w:rsid w:val="0061202E"/>
    <w:rsid w:val="006122F1"/>
    <w:rsid w:val="006127AC"/>
    <w:rsid w:val="00613912"/>
    <w:rsid w:val="00613CBB"/>
    <w:rsid w:val="006152A9"/>
    <w:rsid w:val="006152DA"/>
    <w:rsid w:val="0061588E"/>
    <w:rsid w:val="00615B7E"/>
    <w:rsid w:val="00615F84"/>
    <w:rsid w:val="00616450"/>
    <w:rsid w:val="00617BAA"/>
    <w:rsid w:val="006203B8"/>
    <w:rsid w:val="0062041F"/>
    <w:rsid w:val="00620A66"/>
    <w:rsid w:val="00620BD1"/>
    <w:rsid w:val="00620E56"/>
    <w:rsid w:val="00620F37"/>
    <w:rsid w:val="0062212A"/>
    <w:rsid w:val="00623A72"/>
    <w:rsid w:val="0062409A"/>
    <w:rsid w:val="00625128"/>
    <w:rsid w:val="006256B1"/>
    <w:rsid w:val="00625D94"/>
    <w:rsid w:val="00626745"/>
    <w:rsid w:val="0062696B"/>
    <w:rsid w:val="0062792E"/>
    <w:rsid w:val="00627F5C"/>
    <w:rsid w:val="00630435"/>
    <w:rsid w:val="00630760"/>
    <w:rsid w:val="00630C5C"/>
    <w:rsid w:val="006310C2"/>
    <w:rsid w:val="006317FF"/>
    <w:rsid w:val="00631C9D"/>
    <w:rsid w:val="00631D57"/>
    <w:rsid w:val="00632756"/>
    <w:rsid w:val="00633540"/>
    <w:rsid w:val="00633787"/>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D48"/>
    <w:rsid w:val="00646F24"/>
    <w:rsid w:val="00647598"/>
    <w:rsid w:val="00647685"/>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5E3"/>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DE9"/>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940"/>
    <w:rsid w:val="00682B06"/>
    <w:rsid w:val="0068315D"/>
    <w:rsid w:val="006838B2"/>
    <w:rsid w:val="006839A2"/>
    <w:rsid w:val="00683C2F"/>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369"/>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6CA5"/>
    <w:rsid w:val="006A71ED"/>
    <w:rsid w:val="006A7723"/>
    <w:rsid w:val="006B0357"/>
    <w:rsid w:val="006B138C"/>
    <w:rsid w:val="006B2740"/>
    <w:rsid w:val="006B3102"/>
    <w:rsid w:val="006B324E"/>
    <w:rsid w:val="006B42F5"/>
    <w:rsid w:val="006B48C1"/>
    <w:rsid w:val="006B4AD7"/>
    <w:rsid w:val="006B4E93"/>
    <w:rsid w:val="006B4FBB"/>
    <w:rsid w:val="006B56EF"/>
    <w:rsid w:val="006B578E"/>
    <w:rsid w:val="006B58DD"/>
    <w:rsid w:val="006B5FBE"/>
    <w:rsid w:val="006B622A"/>
    <w:rsid w:val="006B63D7"/>
    <w:rsid w:val="006B643F"/>
    <w:rsid w:val="006B654E"/>
    <w:rsid w:val="006C0559"/>
    <w:rsid w:val="006C05F9"/>
    <w:rsid w:val="006C149B"/>
    <w:rsid w:val="006C1940"/>
    <w:rsid w:val="006C1C17"/>
    <w:rsid w:val="006C1C4A"/>
    <w:rsid w:val="006C26E8"/>
    <w:rsid w:val="006C2B3B"/>
    <w:rsid w:val="006C304E"/>
    <w:rsid w:val="006C3353"/>
    <w:rsid w:val="006C3A07"/>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B88"/>
    <w:rsid w:val="006D3F7E"/>
    <w:rsid w:val="006D4C95"/>
    <w:rsid w:val="006D53C8"/>
    <w:rsid w:val="006D5487"/>
    <w:rsid w:val="006D5B4C"/>
    <w:rsid w:val="006D6A58"/>
    <w:rsid w:val="006D6B57"/>
    <w:rsid w:val="006D718B"/>
    <w:rsid w:val="006D7A69"/>
    <w:rsid w:val="006E05CB"/>
    <w:rsid w:val="006E101D"/>
    <w:rsid w:val="006E10F8"/>
    <w:rsid w:val="006E1301"/>
    <w:rsid w:val="006E1D71"/>
    <w:rsid w:val="006E22AC"/>
    <w:rsid w:val="006E28C0"/>
    <w:rsid w:val="006E2EAF"/>
    <w:rsid w:val="006E3080"/>
    <w:rsid w:val="006E31DF"/>
    <w:rsid w:val="006E336A"/>
    <w:rsid w:val="006E34C9"/>
    <w:rsid w:val="006E56B1"/>
    <w:rsid w:val="006E5C88"/>
    <w:rsid w:val="006E6604"/>
    <w:rsid w:val="006E6666"/>
    <w:rsid w:val="006E6FB5"/>
    <w:rsid w:val="006E7A9D"/>
    <w:rsid w:val="006E7B3D"/>
    <w:rsid w:val="006E7D0A"/>
    <w:rsid w:val="006F00DD"/>
    <w:rsid w:val="006F036F"/>
    <w:rsid w:val="006F0378"/>
    <w:rsid w:val="006F0E2A"/>
    <w:rsid w:val="006F100A"/>
    <w:rsid w:val="006F1023"/>
    <w:rsid w:val="006F10B8"/>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AEF"/>
    <w:rsid w:val="006F5FF1"/>
    <w:rsid w:val="006F6DD8"/>
    <w:rsid w:val="006F7BB2"/>
    <w:rsid w:val="00700203"/>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076F3"/>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7E"/>
    <w:rsid w:val="00716582"/>
    <w:rsid w:val="00716A90"/>
    <w:rsid w:val="00716B49"/>
    <w:rsid w:val="00716DC0"/>
    <w:rsid w:val="00721921"/>
    <w:rsid w:val="007225B8"/>
    <w:rsid w:val="00722A9F"/>
    <w:rsid w:val="00722F1B"/>
    <w:rsid w:val="00722F88"/>
    <w:rsid w:val="00723050"/>
    <w:rsid w:val="00723238"/>
    <w:rsid w:val="007254C7"/>
    <w:rsid w:val="00725C69"/>
    <w:rsid w:val="00725D1C"/>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E22"/>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9DF"/>
    <w:rsid w:val="00744A52"/>
    <w:rsid w:val="00744D8B"/>
    <w:rsid w:val="00744FF2"/>
    <w:rsid w:val="00745140"/>
    <w:rsid w:val="00745A93"/>
    <w:rsid w:val="00745F85"/>
    <w:rsid w:val="00746950"/>
    <w:rsid w:val="00746B07"/>
    <w:rsid w:val="00746EC9"/>
    <w:rsid w:val="00746FBB"/>
    <w:rsid w:val="00747B5F"/>
    <w:rsid w:val="00747D64"/>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165"/>
    <w:rsid w:val="00755571"/>
    <w:rsid w:val="00756B5C"/>
    <w:rsid w:val="00756F7C"/>
    <w:rsid w:val="00757395"/>
    <w:rsid w:val="00757798"/>
    <w:rsid w:val="00760827"/>
    <w:rsid w:val="007609E5"/>
    <w:rsid w:val="00760CC5"/>
    <w:rsid w:val="007624F8"/>
    <w:rsid w:val="00762654"/>
    <w:rsid w:val="00762BDB"/>
    <w:rsid w:val="00762DA0"/>
    <w:rsid w:val="007646E0"/>
    <w:rsid w:val="00764C7D"/>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8D7"/>
    <w:rsid w:val="00776C5C"/>
    <w:rsid w:val="00777831"/>
    <w:rsid w:val="00777ADA"/>
    <w:rsid w:val="00780065"/>
    <w:rsid w:val="00780C5A"/>
    <w:rsid w:val="007819B6"/>
    <w:rsid w:val="0078206E"/>
    <w:rsid w:val="00783070"/>
    <w:rsid w:val="00783111"/>
    <w:rsid w:val="00783381"/>
    <w:rsid w:val="0078349F"/>
    <w:rsid w:val="00784A37"/>
    <w:rsid w:val="00785228"/>
    <w:rsid w:val="007853DB"/>
    <w:rsid w:val="00785B60"/>
    <w:rsid w:val="00785B8A"/>
    <w:rsid w:val="00786293"/>
    <w:rsid w:val="00786607"/>
    <w:rsid w:val="00786D50"/>
    <w:rsid w:val="00787595"/>
    <w:rsid w:val="00787F4F"/>
    <w:rsid w:val="0079058F"/>
    <w:rsid w:val="007906EB"/>
    <w:rsid w:val="00790D43"/>
    <w:rsid w:val="00790FBE"/>
    <w:rsid w:val="007915D1"/>
    <w:rsid w:val="00791B51"/>
    <w:rsid w:val="00793A1C"/>
    <w:rsid w:val="00793C2E"/>
    <w:rsid w:val="007940A9"/>
    <w:rsid w:val="00794A72"/>
    <w:rsid w:val="00794DDB"/>
    <w:rsid w:val="00795D03"/>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8A5"/>
    <w:rsid w:val="007A39F9"/>
    <w:rsid w:val="007A3F97"/>
    <w:rsid w:val="007A42B0"/>
    <w:rsid w:val="007A4570"/>
    <w:rsid w:val="007A51D1"/>
    <w:rsid w:val="007A549E"/>
    <w:rsid w:val="007A582A"/>
    <w:rsid w:val="007A5854"/>
    <w:rsid w:val="007A58E8"/>
    <w:rsid w:val="007A6808"/>
    <w:rsid w:val="007A694C"/>
    <w:rsid w:val="007A7532"/>
    <w:rsid w:val="007A7794"/>
    <w:rsid w:val="007B01AD"/>
    <w:rsid w:val="007B01CF"/>
    <w:rsid w:val="007B0477"/>
    <w:rsid w:val="007B1AC3"/>
    <w:rsid w:val="007B1E66"/>
    <w:rsid w:val="007B32B1"/>
    <w:rsid w:val="007B33A1"/>
    <w:rsid w:val="007B3825"/>
    <w:rsid w:val="007B4268"/>
    <w:rsid w:val="007B46EF"/>
    <w:rsid w:val="007B48E0"/>
    <w:rsid w:val="007B4E3F"/>
    <w:rsid w:val="007B5660"/>
    <w:rsid w:val="007B572E"/>
    <w:rsid w:val="007B6E04"/>
    <w:rsid w:val="007B6EAF"/>
    <w:rsid w:val="007C0099"/>
    <w:rsid w:val="007C0530"/>
    <w:rsid w:val="007C05F9"/>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7C"/>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092D"/>
    <w:rsid w:val="007F1103"/>
    <w:rsid w:val="007F13BD"/>
    <w:rsid w:val="007F163A"/>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6F39"/>
    <w:rsid w:val="007F7004"/>
    <w:rsid w:val="007F78F8"/>
    <w:rsid w:val="007F7D9F"/>
    <w:rsid w:val="008001A2"/>
    <w:rsid w:val="008014F5"/>
    <w:rsid w:val="00801D36"/>
    <w:rsid w:val="008023CC"/>
    <w:rsid w:val="00802512"/>
    <w:rsid w:val="008028AE"/>
    <w:rsid w:val="00802D6C"/>
    <w:rsid w:val="00803166"/>
    <w:rsid w:val="00803607"/>
    <w:rsid w:val="00804209"/>
    <w:rsid w:val="008044EC"/>
    <w:rsid w:val="0080455A"/>
    <w:rsid w:val="00805E54"/>
    <w:rsid w:val="00806116"/>
    <w:rsid w:val="008075A1"/>
    <w:rsid w:val="008103E7"/>
    <w:rsid w:val="00810533"/>
    <w:rsid w:val="00810669"/>
    <w:rsid w:val="008109B1"/>
    <w:rsid w:val="008109B7"/>
    <w:rsid w:val="00810E70"/>
    <w:rsid w:val="0081178E"/>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30C"/>
    <w:rsid w:val="00822D79"/>
    <w:rsid w:val="00822E5A"/>
    <w:rsid w:val="008235AF"/>
    <w:rsid w:val="0082384A"/>
    <w:rsid w:val="00823EF4"/>
    <w:rsid w:val="00824551"/>
    <w:rsid w:val="0082490B"/>
    <w:rsid w:val="00824C40"/>
    <w:rsid w:val="00824C74"/>
    <w:rsid w:val="00824DFC"/>
    <w:rsid w:val="00824F2D"/>
    <w:rsid w:val="00825553"/>
    <w:rsid w:val="008259F0"/>
    <w:rsid w:val="00825CFF"/>
    <w:rsid w:val="00826422"/>
    <w:rsid w:val="008264A2"/>
    <w:rsid w:val="00826808"/>
    <w:rsid w:val="008268C0"/>
    <w:rsid w:val="00827A06"/>
    <w:rsid w:val="00827DD7"/>
    <w:rsid w:val="008302F7"/>
    <w:rsid w:val="00830457"/>
    <w:rsid w:val="00830CF2"/>
    <w:rsid w:val="00830F01"/>
    <w:rsid w:val="008319E2"/>
    <w:rsid w:val="00831CB7"/>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2AB"/>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4BE"/>
    <w:rsid w:val="00851680"/>
    <w:rsid w:val="0085178D"/>
    <w:rsid w:val="00851BDD"/>
    <w:rsid w:val="008520C7"/>
    <w:rsid w:val="008527CC"/>
    <w:rsid w:val="00852BE1"/>
    <w:rsid w:val="008534E3"/>
    <w:rsid w:val="008535CC"/>
    <w:rsid w:val="00853ABF"/>
    <w:rsid w:val="00853C9F"/>
    <w:rsid w:val="0085403F"/>
    <w:rsid w:val="008541BF"/>
    <w:rsid w:val="00854638"/>
    <w:rsid w:val="00854CED"/>
    <w:rsid w:val="00855FC2"/>
    <w:rsid w:val="008564C2"/>
    <w:rsid w:val="0085674B"/>
    <w:rsid w:val="00856E69"/>
    <w:rsid w:val="008570DC"/>
    <w:rsid w:val="008572C8"/>
    <w:rsid w:val="00857DAF"/>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6D1F"/>
    <w:rsid w:val="008673E8"/>
    <w:rsid w:val="008675CF"/>
    <w:rsid w:val="00867C85"/>
    <w:rsid w:val="00867D3A"/>
    <w:rsid w:val="00870478"/>
    <w:rsid w:val="00870F6E"/>
    <w:rsid w:val="00871580"/>
    <w:rsid w:val="008718ED"/>
    <w:rsid w:val="00871E7F"/>
    <w:rsid w:val="00872789"/>
    <w:rsid w:val="008728E4"/>
    <w:rsid w:val="00872CC6"/>
    <w:rsid w:val="00873D6D"/>
    <w:rsid w:val="0087420C"/>
    <w:rsid w:val="008752B6"/>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11"/>
    <w:rsid w:val="00885B74"/>
    <w:rsid w:val="00885DCC"/>
    <w:rsid w:val="00885EC4"/>
    <w:rsid w:val="00886138"/>
    <w:rsid w:val="008861B2"/>
    <w:rsid w:val="008861E4"/>
    <w:rsid w:val="00886712"/>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03"/>
    <w:rsid w:val="008A036E"/>
    <w:rsid w:val="008A067D"/>
    <w:rsid w:val="008A0836"/>
    <w:rsid w:val="008A0A16"/>
    <w:rsid w:val="008A14D3"/>
    <w:rsid w:val="008A1A51"/>
    <w:rsid w:val="008A20D2"/>
    <w:rsid w:val="008A2281"/>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1E8"/>
    <w:rsid w:val="008B784E"/>
    <w:rsid w:val="008B7C01"/>
    <w:rsid w:val="008C0094"/>
    <w:rsid w:val="008C1CAF"/>
    <w:rsid w:val="008C1E18"/>
    <w:rsid w:val="008C2811"/>
    <w:rsid w:val="008C28C4"/>
    <w:rsid w:val="008C2A81"/>
    <w:rsid w:val="008C3470"/>
    <w:rsid w:val="008C35FC"/>
    <w:rsid w:val="008C36F8"/>
    <w:rsid w:val="008C3F70"/>
    <w:rsid w:val="008C43DD"/>
    <w:rsid w:val="008C4533"/>
    <w:rsid w:val="008C53F5"/>
    <w:rsid w:val="008C55F3"/>
    <w:rsid w:val="008C5AD3"/>
    <w:rsid w:val="008C5BC5"/>
    <w:rsid w:val="008C5DE7"/>
    <w:rsid w:val="008C6524"/>
    <w:rsid w:val="008C7681"/>
    <w:rsid w:val="008C785A"/>
    <w:rsid w:val="008C7935"/>
    <w:rsid w:val="008C7DF4"/>
    <w:rsid w:val="008D0980"/>
    <w:rsid w:val="008D0A6B"/>
    <w:rsid w:val="008D0F55"/>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29D"/>
    <w:rsid w:val="008E3F9D"/>
    <w:rsid w:val="008E5A61"/>
    <w:rsid w:val="008E5CA3"/>
    <w:rsid w:val="008E5E46"/>
    <w:rsid w:val="008E6600"/>
    <w:rsid w:val="008E669C"/>
    <w:rsid w:val="008E6830"/>
    <w:rsid w:val="008E6E74"/>
    <w:rsid w:val="008E703C"/>
    <w:rsid w:val="008F026D"/>
    <w:rsid w:val="008F0806"/>
    <w:rsid w:val="008F0820"/>
    <w:rsid w:val="008F0F18"/>
    <w:rsid w:val="008F17D7"/>
    <w:rsid w:val="008F17DE"/>
    <w:rsid w:val="008F1AC0"/>
    <w:rsid w:val="008F1C23"/>
    <w:rsid w:val="008F1DF7"/>
    <w:rsid w:val="008F2E57"/>
    <w:rsid w:val="008F31A1"/>
    <w:rsid w:val="008F357C"/>
    <w:rsid w:val="008F393A"/>
    <w:rsid w:val="008F3B58"/>
    <w:rsid w:val="008F3F87"/>
    <w:rsid w:val="008F47B7"/>
    <w:rsid w:val="008F51C6"/>
    <w:rsid w:val="008F7331"/>
    <w:rsid w:val="008F772D"/>
    <w:rsid w:val="00900DD4"/>
    <w:rsid w:val="00900F36"/>
    <w:rsid w:val="009011B3"/>
    <w:rsid w:val="00901493"/>
    <w:rsid w:val="00901CAA"/>
    <w:rsid w:val="00901F2F"/>
    <w:rsid w:val="00902118"/>
    <w:rsid w:val="009021C5"/>
    <w:rsid w:val="00902F97"/>
    <w:rsid w:val="009035D7"/>
    <w:rsid w:val="009042A2"/>
    <w:rsid w:val="0090599A"/>
    <w:rsid w:val="00905DE9"/>
    <w:rsid w:val="00905E49"/>
    <w:rsid w:val="00905FE2"/>
    <w:rsid w:val="00906CF5"/>
    <w:rsid w:val="00907908"/>
    <w:rsid w:val="0090797A"/>
    <w:rsid w:val="00907B8C"/>
    <w:rsid w:val="00907DE3"/>
    <w:rsid w:val="00910201"/>
    <w:rsid w:val="00911633"/>
    <w:rsid w:val="009125EE"/>
    <w:rsid w:val="00912A85"/>
    <w:rsid w:val="00912DE7"/>
    <w:rsid w:val="009134F0"/>
    <w:rsid w:val="00913A01"/>
    <w:rsid w:val="00913B85"/>
    <w:rsid w:val="00913D92"/>
    <w:rsid w:val="00914242"/>
    <w:rsid w:val="00914B45"/>
    <w:rsid w:val="00914DD3"/>
    <w:rsid w:val="009156CE"/>
    <w:rsid w:val="00916224"/>
    <w:rsid w:val="0091691E"/>
    <w:rsid w:val="00916D7F"/>
    <w:rsid w:val="00917071"/>
    <w:rsid w:val="00917186"/>
    <w:rsid w:val="00917B2B"/>
    <w:rsid w:val="00920859"/>
    <w:rsid w:val="00920B23"/>
    <w:rsid w:val="00920CC1"/>
    <w:rsid w:val="0092135A"/>
    <w:rsid w:val="0092136F"/>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A5E"/>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0F8"/>
    <w:rsid w:val="009505F5"/>
    <w:rsid w:val="00951096"/>
    <w:rsid w:val="00951528"/>
    <w:rsid w:val="0095167C"/>
    <w:rsid w:val="00951AEF"/>
    <w:rsid w:val="0095213E"/>
    <w:rsid w:val="009522BF"/>
    <w:rsid w:val="00952332"/>
    <w:rsid w:val="00952F91"/>
    <w:rsid w:val="009539EA"/>
    <w:rsid w:val="00953A70"/>
    <w:rsid w:val="00953EBF"/>
    <w:rsid w:val="00953EDD"/>
    <w:rsid w:val="00953F70"/>
    <w:rsid w:val="0095500C"/>
    <w:rsid w:val="00955206"/>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4F65"/>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6DA"/>
    <w:rsid w:val="00974D98"/>
    <w:rsid w:val="00974EAF"/>
    <w:rsid w:val="0097561B"/>
    <w:rsid w:val="00976DDA"/>
    <w:rsid w:val="009801E3"/>
    <w:rsid w:val="009809BE"/>
    <w:rsid w:val="009816C4"/>
    <w:rsid w:val="00982045"/>
    <w:rsid w:val="009820EE"/>
    <w:rsid w:val="00982646"/>
    <w:rsid w:val="00982A74"/>
    <w:rsid w:val="00983371"/>
    <w:rsid w:val="00984A65"/>
    <w:rsid w:val="0098530B"/>
    <w:rsid w:val="00985455"/>
    <w:rsid w:val="00985829"/>
    <w:rsid w:val="00985D7A"/>
    <w:rsid w:val="00986542"/>
    <w:rsid w:val="0098681B"/>
    <w:rsid w:val="00990481"/>
    <w:rsid w:val="0099082D"/>
    <w:rsid w:val="009918BA"/>
    <w:rsid w:val="00992C0C"/>
    <w:rsid w:val="00992F5C"/>
    <w:rsid w:val="00993BAF"/>
    <w:rsid w:val="00994E83"/>
    <w:rsid w:val="00995AD2"/>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CB2"/>
    <w:rsid w:val="009A3E91"/>
    <w:rsid w:val="009A4069"/>
    <w:rsid w:val="009A427D"/>
    <w:rsid w:val="009A5632"/>
    <w:rsid w:val="009A56B6"/>
    <w:rsid w:val="009A57D4"/>
    <w:rsid w:val="009A5865"/>
    <w:rsid w:val="009A5E03"/>
    <w:rsid w:val="009A66C3"/>
    <w:rsid w:val="009A6712"/>
    <w:rsid w:val="009A6D07"/>
    <w:rsid w:val="009A6FB7"/>
    <w:rsid w:val="009A7486"/>
    <w:rsid w:val="009A77A9"/>
    <w:rsid w:val="009B0A40"/>
    <w:rsid w:val="009B1480"/>
    <w:rsid w:val="009B1879"/>
    <w:rsid w:val="009B3717"/>
    <w:rsid w:val="009B3A4A"/>
    <w:rsid w:val="009B3B80"/>
    <w:rsid w:val="009B4088"/>
    <w:rsid w:val="009B4DD4"/>
    <w:rsid w:val="009B51A8"/>
    <w:rsid w:val="009B5702"/>
    <w:rsid w:val="009B5EBA"/>
    <w:rsid w:val="009B5F4B"/>
    <w:rsid w:val="009B693F"/>
    <w:rsid w:val="009B6B8C"/>
    <w:rsid w:val="009B7EFF"/>
    <w:rsid w:val="009C1111"/>
    <w:rsid w:val="009C12C4"/>
    <w:rsid w:val="009C13F8"/>
    <w:rsid w:val="009C1672"/>
    <w:rsid w:val="009C16BE"/>
    <w:rsid w:val="009C1ACA"/>
    <w:rsid w:val="009C1B41"/>
    <w:rsid w:val="009C1FA7"/>
    <w:rsid w:val="009C30F0"/>
    <w:rsid w:val="009C3133"/>
    <w:rsid w:val="009C370A"/>
    <w:rsid w:val="009C3AD0"/>
    <w:rsid w:val="009C42C9"/>
    <w:rsid w:val="009C42F5"/>
    <w:rsid w:val="009C47EF"/>
    <w:rsid w:val="009C4DDE"/>
    <w:rsid w:val="009C4FB3"/>
    <w:rsid w:val="009C50B5"/>
    <w:rsid w:val="009C52BE"/>
    <w:rsid w:val="009C5C33"/>
    <w:rsid w:val="009C5EC3"/>
    <w:rsid w:val="009C61DC"/>
    <w:rsid w:val="009C6260"/>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C45"/>
    <w:rsid w:val="009E5EEC"/>
    <w:rsid w:val="009E603E"/>
    <w:rsid w:val="009E6201"/>
    <w:rsid w:val="009E6216"/>
    <w:rsid w:val="009E6885"/>
    <w:rsid w:val="009E6BFE"/>
    <w:rsid w:val="009E703B"/>
    <w:rsid w:val="009F040D"/>
    <w:rsid w:val="009F0547"/>
    <w:rsid w:val="009F0770"/>
    <w:rsid w:val="009F180A"/>
    <w:rsid w:val="009F2061"/>
    <w:rsid w:val="009F207A"/>
    <w:rsid w:val="009F27ED"/>
    <w:rsid w:val="009F280A"/>
    <w:rsid w:val="009F29F7"/>
    <w:rsid w:val="009F2D9C"/>
    <w:rsid w:val="009F45F8"/>
    <w:rsid w:val="009F4B26"/>
    <w:rsid w:val="009F64E2"/>
    <w:rsid w:val="009F6540"/>
    <w:rsid w:val="009F695E"/>
    <w:rsid w:val="009F6CE0"/>
    <w:rsid w:val="009F7527"/>
    <w:rsid w:val="00A00BB9"/>
    <w:rsid w:val="00A00C71"/>
    <w:rsid w:val="00A012E6"/>
    <w:rsid w:val="00A014BA"/>
    <w:rsid w:val="00A02074"/>
    <w:rsid w:val="00A022E5"/>
    <w:rsid w:val="00A023E8"/>
    <w:rsid w:val="00A0242F"/>
    <w:rsid w:val="00A026B9"/>
    <w:rsid w:val="00A03DB3"/>
    <w:rsid w:val="00A04F77"/>
    <w:rsid w:val="00A061E2"/>
    <w:rsid w:val="00A06332"/>
    <w:rsid w:val="00A06CA5"/>
    <w:rsid w:val="00A06D96"/>
    <w:rsid w:val="00A07488"/>
    <w:rsid w:val="00A10A7F"/>
    <w:rsid w:val="00A10A82"/>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A1"/>
    <w:rsid w:val="00A25BEC"/>
    <w:rsid w:val="00A26172"/>
    <w:rsid w:val="00A263B4"/>
    <w:rsid w:val="00A26D9F"/>
    <w:rsid w:val="00A27D30"/>
    <w:rsid w:val="00A30370"/>
    <w:rsid w:val="00A30482"/>
    <w:rsid w:val="00A3058F"/>
    <w:rsid w:val="00A30713"/>
    <w:rsid w:val="00A3080F"/>
    <w:rsid w:val="00A31023"/>
    <w:rsid w:val="00A314EF"/>
    <w:rsid w:val="00A3151B"/>
    <w:rsid w:val="00A3187B"/>
    <w:rsid w:val="00A32D3F"/>
    <w:rsid w:val="00A3310D"/>
    <w:rsid w:val="00A33262"/>
    <w:rsid w:val="00A33BC8"/>
    <w:rsid w:val="00A34926"/>
    <w:rsid w:val="00A35590"/>
    <w:rsid w:val="00A35778"/>
    <w:rsid w:val="00A35CC1"/>
    <w:rsid w:val="00A36574"/>
    <w:rsid w:val="00A36FBE"/>
    <w:rsid w:val="00A37183"/>
    <w:rsid w:val="00A37540"/>
    <w:rsid w:val="00A37BD4"/>
    <w:rsid w:val="00A37CA4"/>
    <w:rsid w:val="00A37D53"/>
    <w:rsid w:val="00A37E29"/>
    <w:rsid w:val="00A401CD"/>
    <w:rsid w:val="00A4066B"/>
    <w:rsid w:val="00A40A09"/>
    <w:rsid w:val="00A40ECA"/>
    <w:rsid w:val="00A4127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F6B"/>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22B"/>
    <w:rsid w:val="00A6736D"/>
    <w:rsid w:val="00A679C7"/>
    <w:rsid w:val="00A7006B"/>
    <w:rsid w:val="00A7013C"/>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66D"/>
    <w:rsid w:val="00A80063"/>
    <w:rsid w:val="00A801B5"/>
    <w:rsid w:val="00A80CD4"/>
    <w:rsid w:val="00A80D03"/>
    <w:rsid w:val="00A8115C"/>
    <w:rsid w:val="00A81D1A"/>
    <w:rsid w:val="00A81EC0"/>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0A4C"/>
    <w:rsid w:val="00A910D7"/>
    <w:rsid w:val="00A9132F"/>
    <w:rsid w:val="00A91D7F"/>
    <w:rsid w:val="00A939B7"/>
    <w:rsid w:val="00A93C5B"/>
    <w:rsid w:val="00A93EB0"/>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2E69"/>
    <w:rsid w:val="00AA3E76"/>
    <w:rsid w:val="00AA444E"/>
    <w:rsid w:val="00AA4C5A"/>
    <w:rsid w:val="00AA51D7"/>
    <w:rsid w:val="00AA52C9"/>
    <w:rsid w:val="00AA623A"/>
    <w:rsid w:val="00AA6492"/>
    <w:rsid w:val="00AA653B"/>
    <w:rsid w:val="00AA6755"/>
    <w:rsid w:val="00AA6C39"/>
    <w:rsid w:val="00AA6F51"/>
    <w:rsid w:val="00AB0C97"/>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217"/>
    <w:rsid w:val="00AC26B2"/>
    <w:rsid w:val="00AC3352"/>
    <w:rsid w:val="00AC3921"/>
    <w:rsid w:val="00AC39C3"/>
    <w:rsid w:val="00AC3E74"/>
    <w:rsid w:val="00AC3FEF"/>
    <w:rsid w:val="00AC525B"/>
    <w:rsid w:val="00AC6252"/>
    <w:rsid w:val="00AC6603"/>
    <w:rsid w:val="00AC6C9E"/>
    <w:rsid w:val="00AC7186"/>
    <w:rsid w:val="00AC7200"/>
    <w:rsid w:val="00AC74E3"/>
    <w:rsid w:val="00AC7597"/>
    <w:rsid w:val="00AC7B83"/>
    <w:rsid w:val="00AD0477"/>
    <w:rsid w:val="00AD0502"/>
    <w:rsid w:val="00AD098B"/>
    <w:rsid w:val="00AD119E"/>
    <w:rsid w:val="00AD11DF"/>
    <w:rsid w:val="00AD1D9D"/>
    <w:rsid w:val="00AD1DAB"/>
    <w:rsid w:val="00AD1EE7"/>
    <w:rsid w:val="00AD2588"/>
    <w:rsid w:val="00AD277A"/>
    <w:rsid w:val="00AD277F"/>
    <w:rsid w:val="00AD28BE"/>
    <w:rsid w:val="00AD28E2"/>
    <w:rsid w:val="00AD41B4"/>
    <w:rsid w:val="00AD480B"/>
    <w:rsid w:val="00AD516E"/>
    <w:rsid w:val="00AD5465"/>
    <w:rsid w:val="00AD6172"/>
    <w:rsid w:val="00AD7210"/>
    <w:rsid w:val="00AD7554"/>
    <w:rsid w:val="00AD7B76"/>
    <w:rsid w:val="00AE05D5"/>
    <w:rsid w:val="00AE1D9B"/>
    <w:rsid w:val="00AE228A"/>
    <w:rsid w:val="00AE2AD7"/>
    <w:rsid w:val="00AE2B11"/>
    <w:rsid w:val="00AE2DB1"/>
    <w:rsid w:val="00AE356F"/>
    <w:rsid w:val="00AE4179"/>
    <w:rsid w:val="00AE43E3"/>
    <w:rsid w:val="00AE5226"/>
    <w:rsid w:val="00AE6864"/>
    <w:rsid w:val="00AE736F"/>
    <w:rsid w:val="00AF0348"/>
    <w:rsid w:val="00AF10C7"/>
    <w:rsid w:val="00AF18E9"/>
    <w:rsid w:val="00AF32B1"/>
    <w:rsid w:val="00AF3BBB"/>
    <w:rsid w:val="00AF3EA8"/>
    <w:rsid w:val="00AF3EAA"/>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567"/>
    <w:rsid w:val="00B23ED0"/>
    <w:rsid w:val="00B24930"/>
    <w:rsid w:val="00B24D3E"/>
    <w:rsid w:val="00B2601A"/>
    <w:rsid w:val="00B260B6"/>
    <w:rsid w:val="00B262D6"/>
    <w:rsid w:val="00B27E6C"/>
    <w:rsid w:val="00B30AF7"/>
    <w:rsid w:val="00B30F54"/>
    <w:rsid w:val="00B31A95"/>
    <w:rsid w:val="00B32045"/>
    <w:rsid w:val="00B32121"/>
    <w:rsid w:val="00B332FB"/>
    <w:rsid w:val="00B33467"/>
    <w:rsid w:val="00B34CCD"/>
    <w:rsid w:val="00B34EA0"/>
    <w:rsid w:val="00B34F60"/>
    <w:rsid w:val="00B357B7"/>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12F"/>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4BDE"/>
    <w:rsid w:val="00B6517B"/>
    <w:rsid w:val="00B65352"/>
    <w:rsid w:val="00B65B47"/>
    <w:rsid w:val="00B65B6B"/>
    <w:rsid w:val="00B66795"/>
    <w:rsid w:val="00B6691B"/>
    <w:rsid w:val="00B66969"/>
    <w:rsid w:val="00B66B37"/>
    <w:rsid w:val="00B67231"/>
    <w:rsid w:val="00B67A23"/>
    <w:rsid w:val="00B67E35"/>
    <w:rsid w:val="00B7032E"/>
    <w:rsid w:val="00B707CE"/>
    <w:rsid w:val="00B708CD"/>
    <w:rsid w:val="00B7117A"/>
    <w:rsid w:val="00B71417"/>
    <w:rsid w:val="00B7141D"/>
    <w:rsid w:val="00B721CE"/>
    <w:rsid w:val="00B72CAD"/>
    <w:rsid w:val="00B72EEE"/>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0FC"/>
    <w:rsid w:val="00B85A98"/>
    <w:rsid w:val="00B8601F"/>
    <w:rsid w:val="00B86046"/>
    <w:rsid w:val="00B86153"/>
    <w:rsid w:val="00B866D7"/>
    <w:rsid w:val="00B872FC"/>
    <w:rsid w:val="00B87322"/>
    <w:rsid w:val="00B90503"/>
    <w:rsid w:val="00B90686"/>
    <w:rsid w:val="00B90A20"/>
    <w:rsid w:val="00B90DC1"/>
    <w:rsid w:val="00B914A6"/>
    <w:rsid w:val="00B915F8"/>
    <w:rsid w:val="00B91883"/>
    <w:rsid w:val="00B919C6"/>
    <w:rsid w:val="00B92783"/>
    <w:rsid w:val="00B92B53"/>
    <w:rsid w:val="00B92C3B"/>
    <w:rsid w:val="00B92D1B"/>
    <w:rsid w:val="00B93178"/>
    <w:rsid w:val="00B93CB8"/>
    <w:rsid w:val="00B93FC9"/>
    <w:rsid w:val="00B94C88"/>
    <w:rsid w:val="00B952AB"/>
    <w:rsid w:val="00B954EA"/>
    <w:rsid w:val="00B95782"/>
    <w:rsid w:val="00B95F8F"/>
    <w:rsid w:val="00B96CD6"/>
    <w:rsid w:val="00B96D15"/>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29C"/>
    <w:rsid w:val="00BB097F"/>
    <w:rsid w:val="00BB0D96"/>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7E0"/>
    <w:rsid w:val="00BD1C10"/>
    <w:rsid w:val="00BD3491"/>
    <w:rsid w:val="00BD35C4"/>
    <w:rsid w:val="00BD3E03"/>
    <w:rsid w:val="00BD4088"/>
    <w:rsid w:val="00BD4700"/>
    <w:rsid w:val="00BD4E46"/>
    <w:rsid w:val="00BD557C"/>
    <w:rsid w:val="00BD5B78"/>
    <w:rsid w:val="00BD5C37"/>
    <w:rsid w:val="00BD660A"/>
    <w:rsid w:val="00BD6AA8"/>
    <w:rsid w:val="00BD6CDB"/>
    <w:rsid w:val="00BD7B84"/>
    <w:rsid w:val="00BD7E05"/>
    <w:rsid w:val="00BD7F0C"/>
    <w:rsid w:val="00BE0374"/>
    <w:rsid w:val="00BE043C"/>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19CC"/>
    <w:rsid w:val="00BF2138"/>
    <w:rsid w:val="00BF214D"/>
    <w:rsid w:val="00BF21EE"/>
    <w:rsid w:val="00BF307E"/>
    <w:rsid w:val="00BF325B"/>
    <w:rsid w:val="00BF3694"/>
    <w:rsid w:val="00BF3B9E"/>
    <w:rsid w:val="00BF4B30"/>
    <w:rsid w:val="00BF5510"/>
    <w:rsid w:val="00BF5517"/>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3E4"/>
    <w:rsid w:val="00C054D1"/>
    <w:rsid w:val="00C0588B"/>
    <w:rsid w:val="00C05D42"/>
    <w:rsid w:val="00C06CE8"/>
    <w:rsid w:val="00C07520"/>
    <w:rsid w:val="00C078B6"/>
    <w:rsid w:val="00C079B3"/>
    <w:rsid w:val="00C07AD6"/>
    <w:rsid w:val="00C1061B"/>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B68"/>
    <w:rsid w:val="00C20D15"/>
    <w:rsid w:val="00C21126"/>
    <w:rsid w:val="00C21B1A"/>
    <w:rsid w:val="00C21CA1"/>
    <w:rsid w:val="00C21D1C"/>
    <w:rsid w:val="00C228FE"/>
    <w:rsid w:val="00C22D7A"/>
    <w:rsid w:val="00C2477A"/>
    <w:rsid w:val="00C25180"/>
    <w:rsid w:val="00C2551C"/>
    <w:rsid w:val="00C257D7"/>
    <w:rsid w:val="00C25A24"/>
    <w:rsid w:val="00C265DC"/>
    <w:rsid w:val="00C26711"/>
    <w:rsid w:val="00C267A3"/>
    <w:rsid w:val="00C2697E"/>
    <w:rsid w:val="00C26F8D"/>
    <w:rsid w:val="00C274F9"/>
    <w:rsid w:val="00C2760B"/>
    <w:rsid w:val="00C3075A"/>
    <w:rsid w:val="00C307ED"/>
    <w:rsid w:val="00C30B80"/>
    <w:rsid w:val="00C30CAD"/>
    <w:rsid w:val="00C326D5"/>
    <w:rsid w:val="00C32CB9"/>
    <w:rsid w:val="00C32EE2"/>
    <w:rsid w:val="00C3372F"/>
    <w:rsid w:val="00C33A92"/>
    <w:rsid w:val="00C33E1B"/>
    <w:rsid w:val="00C3438A"/>
    <w:rsid w:val="00C347F1"/>
    <w:rsid w:val="00C34922"/>
    <w:rsid w:val="00C3521C"/>
    <w:rsid w:val="00C35674"/>
    <w:rsid w:val="00C35970"/>
    <w:rsid w:val="00C35FAF"/>
    <w:rsid w:val="00C3625B"/>
    <w:rsid w:val="00C370B8"/>
    <w:rsid w:val="00C37375"/>
    <w:rsid w:val="00C37543"/>
    <w:rsid w:val="00C37649"/>
    <w:rsid w:val="00C37896"/>
    <w:rsid w:val="00C37EFB"/>
    <w:rsid w:val="00C37FAC"/>
    <w:rsid w:val="00C40750"/>
    <w:rsid w:val="00C4082C"/>
    <w:rsid w:val="00C41D83"/>
    <w:rsid w:val="00C4344C"/>
    <w:rsid w:val="00C4441C"/>
    <w:rsid w:val="00C45250"/>
    <w:rsid w:val="00C46295"/>
    <w:rsid w:val="00C46544"/>
    <w:rsid w:val="00C46DF4"/>
    <w:rsid w:val="00C47447"/>
    <w:rsid w:val="00C47492"/>
    <w:rsid w:val="00C47D51"/>
    <w:rsid w:val="00C502F5"/>
    <w:rsid w:val="00C50390"/>
    <w:rsid w:val="00C50613"/>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05"/>
    <w:rsid w:val="00C55971"/>
    <w:rsid w:val="00C55985"/>
    <w:rsid w:val="00C5619F"/>
    <w:rsid w:val="00C56391"/>
    <w:rsid w:val="00C566AA"/>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549"/>
    <w:rsid w:val="00C82A2E"/>
    <w:rsid w:val="00C82A3D"/>
    <w:rsid w:val="00C82F31"/>
    <w:rsid w:val="00C830E3"/>
    <w:rsid w:val="00C83730"/>
    <w:rsid w:val="00C837E8"/>
    <w:rsid w:val="00C83A4F"/>
    <w:rsid w:val="00C83B6E"/>
    <w:rsid w:val="00C83E8B"/>
    <w:rsid w:val="00C8407A"/>
    <w:rsid w:val="00C84D73"/>
    <w:rsid w:val="00C84DBE"/>
    <w:rsid w:val="00C85239"/>
    <w:rsid w:val="00C857D4"/>
    <w:rsid w:val="00C857D6"/>
    <w:rsid w:val="00C85981"/>
    <w:rsid w:val="00C859DC"/>
    <w:rsid w:val="00C85CE1"/>
    <w:rsid w:val="00C8649B"/>
    <w:rsid w:val="00C8693B"/>
    <w:rsid w:val="00C86FAB"/>
    <w:rsid w:val="00C87136"/>
    <w:rsid w:val="00C87B9C"/>
    <w:rsid w:val="00C87DA2"/>
    <w:rsid w:val="00C90227"/>
    <w:rsid w:val="00C9071E"/>
    <w:rsid w:val="00C90930"/>
    <w:rsid w:val="00C90B08"/>
    <w:rsid w:val="00C90B36"/>
    <w:rsid w:val="00C90E8E"/>
    <w:rsid w:val="00C9129E"/>
    <w:rsid w:val="00C917A3"/>
    <w:rsid w:val="00C91822"/>
    <w:rsid w:val="00C925B9"/>
    <w:rsid w:val="00C92BFE"/>
    <w:rsid w:val="00C92CCA"/>
    <w:rsid w:val="00C931AD"/>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6923"/>
    <w:rsid w:val="00CB7BEC"/>
    <w:rsid w:val="00CB7EF9"/>
    <w:rsid w:val="00CC0D5C"/>
    <w:rsid w:val="00CC1380"/>
    <w:rsid w:val="00CC1B51"/>
    <w:rsid w:val="00CC215E"/>
    <w:rsid w:val="00CC239F"/>
    <w:rsid w:val="00CC2A13"/>
    <w:rsid w:val="00CC2A6B"/>
    <w:rsid w:val="00CC2C01"/>
    <w:rsid w:val="00CC2DB0"/>
    <w:rsid w:val="00CC39E1"/>
    <w:rsid w:val="00CC400D"/>
    <w:rsid w:val="00CC48DA"/>
    <w:rsid w:val="00CC497B"/>
    <w:rsid w:val="00CC4AC6"/>
    <w:rsid w:val="00CC4EDB"/>
    <w:rsid w:val="00CC4F45"/>
    <w:rsid w:val="00CC4F59"/>
    <w:rsid w:val="00CC53DF"/>
    <w:rsid w:val="00CC574D"/>
    <w:rsid w:val="00CC579C"/>
    <w:rsid w:val="00CC5EAF"/>
    <w:rsid w:val="00CC61F3"/>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6FBF"/>
    <w:rsid w:val="00CE05E2"/>
    <w:rsid w:val="00CE0A1F"/>
    <w:rsid w:val="00CE0F52"/>
    <w:rsid w:val="00CE17E6"/>
    <w:rsid w:val="00CE1C6E"/>
    <w:rsid w:val="00CE2276"/>
    <w:rsid w:val="00CE23DA"/>
    <w:rsid w:val="00CE23E2"/>
    <w:rsid w:val="00CE280E"/>
    <w:rsid w:val="00CE33E1"/>
    <w:rsid w:val="00CE4068"/>
    <w:rsid w:val="00CE4704"/>
    <w:rsid w:val="00CE4BF2"/>
    <w:rsid w:val="00CE4F1D"/>
    <w:rsid w:val="00CE5046"/>
    <w:rsid w:val="00CE544F"/>
    <w:rsid w:val="00CE55BD"/>
    <w:rsid w:val="00CE58BF"/>
    <w:rsid w:val="00CE595C"/>
    <w:rsid w:val="00CE6E57"/>
    <w:rsid w:val="00CE73F1"/>
    <w:rsid w:val="00CE780E"/>
    <w:rsid w:val="00CE7CB2"/>
    <w:rsid w:val="00CE7DDB"/>
    <w:rsid w:val="00CF009A"/>
    <w:rsid w:val="00CF054C"/>
    <w:rsid w:val="00CF0F8A"/>
    <w:rsid w:val="00CF155A"/>
    <w:rsid w:val="00CF1B4E"/>
    <w:rsid w:val="00CF1E29"/>
    <w:rsid w:val="00CF1E9D"/>
    <w:rsid w:val="00CF1F93"/>
    <w:rsid w:val="00CF2AFB"/>
    <w:rsid w:val="00CF328D"/>
    <w:rsid w:val="00CF352E"/>
    <w:rsid w:val="00CF3585"/>
    <w:rsid w:val="00CF3AE1"/>
    <w:rsid w:val="00CF47EA"/>
    <w:rsid w:val="00CF5F3B"/>
    <w:rsid w:val="00CF62EE"/>
    <w:rsid w:val="00CF6361"/>
    <w:rsid w:val="00CF63E5"/>
    <w:rsid w:val="00CF677E"/>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982"/>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1"/>
    <w:rsid w:val="00D21B19"/>
    <w:rsid w:val="00D21DAF"/>
    <w:rsid w:val="00D22B71"/>
    <w:rsid w:val="00D22D75"/>
    <w:rsid w:val="00D22DD2"/>
    <w:rsid w:val="00D23E13"/>
    <w:rsid w:val="00D23F0D"/>
    <w:rsid w:val="00D23F52"/>
    <w:rsid w:val="00D24049"/>
    <w:rsid w:val="00D24727"/>
    <w:rsid w:val="00D249F0"/>
    <w:rsid w:val="00D2536F"/>
    <w:rsid w:val="00D25606"/>
    <w:rsid w:val="00D264BD"/>
    <w:rsid w:val="00D26A0A"/>
    <w:rsid w:val="00D27904"/>
    <w:rsid w:val="00D27CA9"/>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37DD8"/>
    <w:rsid w:val="00D4002E"/>
    <w:rsid w:val="00D400A1"/>
    <w:rsid w:val="00D403FE"/>
    <w:rsid w:val="00D4058D"/>
    <w:rsid w:val="00D409DE"/>
    <w:rsid w:val="00D40FE7"/>
    <w:rsid w:val="00D41968"/>
    <w:rsid w:val="00D424E8"/>
    <w:rsid w:val="00D42581"/>
    <w:rsid w:val="00D42B75"/>
    <w:rsid w:val="00D438B8"/>
    <w:rsid w:val="00D43955"/>
    <w:rsid w:val="00D447A2"/>
    <w:rsid w:val="00D4485D"/>
    <w:rsid w:val="00D44CB0"/>
    <w:rsid w:val="00D44DBA"/>
    <w:rsid w:val="00D459D1"/>
    <w:rsid w:val="00D462AA"/>
    <w:rsid w:val="00D462FD"/>
    <w:rsid w:val="00D4692B"/>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3EE2"/>
    <w:rsid w:val="00D54172"/>
    <w:rsid w:val="00D54799"/>
    <w:rsid w:val="00D54DC4"/>
    <w:rsid w:val="00D56247"/>
    <w:rsid w:val="00D57C05"/>
    <w:rsid w:val="00D57C95"/>
    <w:rsid w:val="00D6009C"/>
    <w:rsid w:val="00D60BCB"/>
    <w:rsid w:val="00D61515"/>
    <w:rsid w:val="00D616C8"/>
    <w:rsid w:val="00D6171B"/>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74B"/>
    <w:rsid w:val="00D71AED"/>
    <w:rsid w:val="00D71E05"/>
    <w:rsid w:val="00D72223"/>
    <w:rsid w:val="00D72EA5"/>
    <w:rsid w:val="00D73394"/>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43D"/>
    <w:rsid w:val="00D859DD"/>
    <w:rsid w:val="00D85A73"/>
    <w:rsid w:val="00D85F29"/>
    <w:rsid w:val="00D87C05"/>
    <w:rsid w:val="00D900EB"/>
    <w:rsid w:val="00D9038E"/>
    <w:rsid w:val="00D915FC"/>
    <w:rsid w:val="00D91A2D"/>
    <w:rsid w:val="00D9334E"/>
    <w:rsid w:val="00D9347F"/>
    <w:rsid w:val="00D9357E"/>
    <w:rsid w:val="00D940F0"/>
    <w:rsid w:val="00D941C7"/>
    <w:rsid w:val="00D9527C"/>
    <w:rsid w:val="00D95784"/>
    <w:rsid w:val="00D95BB2"/>
    <w:rsid w:val="00D95CDD"/>
    <w:rsid w:val="00D95F03"/>
    <w:rsid w:val="00D9638A"/>
    <w:rsid w:val="00D96850"/>
    <w:rsid w:val="00D96A88"/>
    <w:rsid w:val="00D96F25"/>
    <w:rsid w:val="00D97677"/>
    <w:rsid w:val="00D97874"/>
    <w:rsid w:val="00DA08BD"/>
    <w:rsid w:val="00DA0D8F"/>
    <w:rsid w:val="00DA11CE"/>
    <w:rsid w:val="00DA1640"/>
    <w:rsid w:val="00DA1857"/>
    <w:rsid w:val="00DA188A"/>
    <w:rsid w:val="00DA1E7C"/>
    <w:rsid w:val="00DA1FFE"/>
    <w:rsid w:val="00DA2157"/>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181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6FEC"/>
    <w:rsid w:val="00DD766C"/>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25"/>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B81"/>
    <w:rsid w:val="00E131CF"/>
    <w:rsid w:val="00E13201"/>
    <w:rsid w:val="00E13391"/>
    <w:rsid w:val="00E13EEF"/>
    <w:rsid w:val="00E14141"/>
    <w:rsid w:val="00E14259"/>
    <w:rsid w:val="00E148E3"/>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6CA"/>
    <w:rsid w:val="00E26860"/>
    <w:rsid w:val="00E269E5"/>
    <w:rsid w:val="00E2705A"/>
    <w:rsid w:val="00E272D5"/>
    <w:rsid w:val="00E27423"/>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63E2"/>
    <w:rsid w:val="00E37326"/>
    <w:rsid w:val="00E377EC"/>
    <w:rsid w:val="00E401B8"/>
    <w:rsid w:val="00E402DF"/>
    <w:rsid w:val="00E40314"/>
    <w:rsid w:val="00E404D7"/>
    <w:rsid w:val="00E41376"/>
    <w:rsid w:val="00E41386"/>
    <w:rsid w:val="00E41A29"/>
    <w:rsid w:val="00E41F4E"/>
    <w:rsid w:val="00E420ED"/>
    <w:rsid w:val="00E42BAE"/>
    <w:rsid w:val="00E42DB0"/>
    <w:rsid w:val="00E42EFE"/>
    <w:rsid w:val="00E43EE3"/>
    <w:rsid w:val="00E44085"/>
    <w:rsid w:val="00E443B5"/>
    <w:rsid w:val="00E445F8"/>
    <w:rsid w:val="00E450C6"/>
    <w:rsid w:val="00E452D9"/>
    <w:rsid w:val="00E45451"/>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312"/>
    <w:rsid w:val="00E65A59"/>
    <w:rsid w:val="00E65E40"/>
    <w:rsid w:val="00E663AE"/>
    <w:rsid w:val="00E66F6E"/>
    <w:rsid w:val="00E67755"/>
    <w:rsid w:val="00E7044A"/>
    <w:rsid w:val="00E7168E"/>
    <w:rsid w:val="00E71B7E"/>
    <w:rsid w:val="00E7287B"/>
    <w:rsid w:val="00E72AB8"/>
    <w:rsid w:val="00E72BC8"/>
    <w:rsid w:val="00E72F66"/>
    <w:rsid w:val="00E72FB1"/>
    <w:rsid w:val="00E7309D"/>
    <w:rsid w:val="00E73277"/>
    <w:rsid w:val="00E73638"/>
    <w:rsid w:val="00E73780"/>
    <w:rsid w:val="00E738DF"/>
    <w:rsid w:val="00E73F1C"/>
    <w:rsid w:val="00E743C4"/>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BE0"/>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A8F"/>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4A2"/>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4C6B"/>
    <w:rsid w:val="00EB5062"/>
    <w:rsid w:val="00EB5C01"/>
    <w:rsid w:val="00EB5D32"/>
    <w:rsid w:val="00EB637C"/>
    <w:rsid w:val="00EB67B7"/>
    <w:rsid w:val="00EB6A01"/>
    <w:rsid w:val="00EB7C48"/>
    <w:rsid w:val="00EC0378"/>
    <w:rsid w:val="00EC04BC"/>
    <w:rsid w:val="00EC13AD"/>
    <w:rsid w:val="00EC1965"/>
    <w:rsid w:val="00EC2E5F"/>
    <w:rsid w:val="00EC34E0"/>
    <w:rsid w:val="00EC39F1"/>
    <w:rsid w:val="00EC3C59"/>
    <w:rsid w:val="00EC3D9E"/>
    <w:rsid w:val="00EC45BC"/>
    <w:rsid w:val="00EC49C9"/>
    <w:rsid w:val="00EC4D89"/>
    <w:rsid w:val="00EC6141"/>
    <w:rsid w:val="00EC61DB"/>
    <w:rsid w:val="00EC6E23"/>
    <w:rsid w:val="00EC6FA0"/>
    <w:rsid w:val="00EC7DC4"/>
    <w:rsid w:val="00ED002E"/>
    <w:rsid w:val="00ED0268"/>
    <w:rsid w:val="00ED0513"/>
    <w:rsid w:val="00ED08C3"/>
    <w:rsid w:val="00ED096B"/>
    <w:rsid w:val="00ED0B7A"/>
    <w:rsid w:val="00ED0CDE"/>
    <w:rsid w:val="00ED26B0"/>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023"/>
    <w:rsid w:val="00EE33FD"/>
    <w:rsid w:val="00EE36FC"/>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E79C7"/>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1EF5"/>
    <w:rsid w:val="00F122FD"/>
    <w:rsid w:val="00F128F5"/>
    <w:rsid w:val="00F12970"/>
    <w:rsid w:val="00F12C0C"/>
    <w:rsid w:val="00F12DCD"/>
    <w:rsid w:val="00F136C1"/>
    <w:rsid w:val="00F142CD"/>
    <w:rsid w:val="00F14308"/>
    <w:rsid w:val="00F14BB8"/>
    <w:rsid w:val="00F1532B"/>
    <w:rsid w:val="00F157EB"/>
    <w:rsid w:val="00F16F45"/>
    <w:rsid w:val="00F201E2"/>
    <w:rsid w:val="00F205E8"/>
    <w:rsid w:val="00F20B67"/>
    <w:rsid w:val="00F21368"/>
    <w:rsid w:val="00F2157A"/>
    <w:rsid w:val="00F21FBF"/>
    <w:rsid w:val="00F223B2"/>
    <w:rsid w:val="00F22897"/>
    <w:rsid w:val="00F2294E"/>
    <w:rsid w:val="00F23544"/>
    <w:rsid w:val="00F24853"/>
    <w:rsid w:val="00F24EEC"/>
    <w:rsid w:val="00F24EED"/>
    <w:rsid w:val="00F25391"/>
    <w:rsid w:val="00F25E69"/>
    <w:rsid w:val="00F26689"/>
    <w:rsid w:val="00F2669A"/>
    <w:rsid w:val="00F2779F"/>
    <w:rsid w:val="00F27D98"/>
    <w:rsid w:val="00F27E74"/>
    <w:rsid w:val="00F301CB"/>
    <w:rsid w:val="00F304D0"/>
    <w:rsid w:val="00F306AC"/>
    <w:rsid w:val="00F30CF6"/>
    <w:rsid w:val="00F30D0A"/>
    <w:rsid w:val="00F30FAD"/>
    <w:rsid w:val="00F3126E"/>
    <w:rsid w:val="00F31CB4"/>
    <w:rsid w:val="00F324DA"/>
    <w:rsid w:val="00F3272D"/>
    <w:rsid w:val="00F32FC6"/>
    <w:rsid w:val="00F344DE"/>
    <w:rsid w:val="00F3538B"/>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06D"/>
    <w:rsid w:val="00F47130"/>
    <w:rsid w:val="00F473CF"/>
    <w:rsid w:val="00F47B7B"/>
    <w:rsid w:val="00F502F0"/>
    <w:rsid w:val="00F50995"/>
    <w:rsid w:val="00F50B06"/>
    <w:rsid w:val="00F516F5"/>
    <w:rsid w:val="00F52E3D"/>
    <w:rsid w:val="00F52FDB"/>
    <w:rsid w:val="00F53423"/>
    <w:rsid w:val="00F537CF"/>
    <w:rsid w:val="00F5382D"/>
    <w:rsid w:val="00F53940"/>
    <w:rsid w:val="00F53D78"/>
    <w:rsid w:val="00F540B1"/>
    <w:rsid w:val="00F54ED5"/>
    <w:rsid w:val="00F557AC"/>
    <w:rsid w:val="00F56968"/>
    <w:rsid w:val="00F569E1"/>
    <w:rsid w:val="00F56B89"/>
    <w:rsid w:val="00F57342"/>
    <w:rsid w:val="00F579F4"/>
    <w:rsid w:val="00F57B61"/>
    <w:rsid w:val="00F57EB5"/>
    <w:rsid w:val="00F60527"/>
    <w:rsid w:val="00F606F4"/>
    <w:rsid w:val="00F60963"/>
    <w:rsid w:val="00F61B40"/>
    <w:rsid w:val="00F6243E"/>
    <w:rsid w:val="00F63242"/>
    <w:rsid w:val="00F634AB"/>
    <w:rsid w:val="00F63DA7"/>
    <w:rsid w:val="00F640CF"/>
    <w:rsid w:val="00F649A7"/>
    <w:rsid w:val="00F64A7D"/>
    <w:rsid w:val="00F65C70"/>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D54"/>
    <w:rsid w:val="00F72E4D"/>
    <w:rsid w:val="00F73536"/>
    <w:rsid w:val="00F73A6A"/>
    <w:rsid w:val="00F74278"/>
    <w:rsid w:val="00F742C1"/>
    <w:rsid w:val="00F75CBA"/>
    <w:rsid w:val="00F75E7B"/>
    <w:rsid w:val="00F76F58"/>
    <w:rsid w:val="00F7763C"/>
    <w:rsid w:val="00F77941"/>
    <w:rsid w:val="00F80728"/>
    <w:rsid w:val="00F81042"/>
    <w:rsid w:val="00F817B0"/>
    <w:rsid w:val="00F82327"/>
    <w:rsid w:val="00F823E0"/>
    <w:rsid w:val="00F8476F"/>
    <w:rsid w:val="00F849EB"/>
    <w:rsid w:val="00F84C6F"/>
    <w:rsid w:val="00F84D01"/>
    <w:rsid w:val="00F84EB0"/>
    <w:rsid w:val="00F84ECB"/>
    <w:rsid w:val="00F851D9"/>
    <w:rsid w:val="00F856E5"/>
    <w:rsid w:val="00F85B95"/>
    <w:rsid w:val="00F863BA"/>
    <w:rsid w:val="00F86EB0"/>
    <w:rsid w:val="00F871A7"/>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22A"/>
    <w:rsid w:val="00FB0474"/>
    <w:rsid w:val="00FB0E88"/>
    <w:rsid w:val="00FB1D2E"/>
    <w:rsid w:val="00FB2C23"/>
    <w:rsid w:val="00FB2DAB"/>
    <w:rsid w:val="00FB30AE"/>
    <w:rsid w:val="00FB46A8"/>
    <w:rsid w:val="00FB6A23"/>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70"/>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40"/>
    <w:rsid w:val="00FE3F92"/>
    <w:rsid w:val="00FE4785"/>
    <w:rsid w:val="00FE4A9C"/>
    <w:rsid w:val="00FE5CC9"/>
    <w:rsid w:val="00FE5D6A"/>
    <w:rsid w:val="00FE616C"/>
    <w:rsid w:val="00FE652E"/>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E78F"/>
  <w15:docId w15:val="{ED05D9D0-439F-4613-9DC3-0B29E97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 w:type="paragraph" w:styleId="Header">
    <w:name w:val="header"/>
    <w:basedOn w:val="Normal"/>
    <w:link w:val="HeaderChar"/>
    <w:uiPriority w:val="99"/>
    <w:unhideWhenUsed/>
    <w:rsid w:val="00241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2AF"/>
  </w:style>
  <w:style w:type="paragraph" w:styleId="Footer">
    <w:name w:val="footer"/>
    <w:basedOn w:val="Normal"/>
    <w:link w:val="FooterChar"/>
    <w:uiPriority w:val="99"/>
    <w:unhideWhenUsed/>
    <w:rsid w:val="00241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6.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image" Target="media/image29.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2.wmf"/><Relationship Id="rId112" Type="http://schemas.openxmlformats.org/officeDocument/2006/relationships/oleObject" Target="embeddings/oleObject54.bin"/><Relationship Id="rId16" Type="http://schemas.openxmlformats.org/officeDocument/2006/relationships/image" Target="media/image6.wmf"/><Relationship Id="rId107" Type="http://schemas.openxmlformats.org/officeDocument/2006/relationships/image" Target="media/image51.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7.wmf"/><Relationship Id="rId102" Type="http://schemas.openxmlformats.org/officeDocument/2006/relationships/oleObject" Target="embeddings/oleObject49.bin"/><Relationship Id="rId123" Type="http://schemas.openxmlformats.org/officeDocument/2006/relationships/image" Target="media/image59.wmf"/><Relationship Id="rId128" Type="http://schemas.openxmlformats.org/officeDocument/2006/relationships/theme" Target="theme/theme1.xml"/><Relationship Id="rId5" Type="http://schemas.openxmlformats.org/officeDocument/2006/relationships/endnotes" Target="endnotes.xml"/><Relationship Id="rId90" Type="http://schemas.openxmlformats.org/officeDocument/2006/relationships/oleObject" Target="embeddings/oleObject43.bin"/><Relationship Id="rId95" Type="http://schemas.openxmlformats.org/officeDocument/2006/relationships/image" Target="media/image45.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oleObject" Target="embeddings/oleObject30.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7.bin"/><Relationship Id="rId80" Type="http://schemas.openxmlformats.org/officeDocument/2006/relationships/oleObject" Target="embeddings/oleObject38.bin"/><Relationship Id="rId85" Type="http://schemas.openxmlformats.org/officeDocument/2006/relationships/image" Target="media/image40.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2.bin"/><Relationship Id="rId124" Type="http://schemas.openxmlformats.org/officeDocument/2006/relationships/oleObject" Target="embeddings/oleObject60.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5.bin"/><Relationship Id="rId119" Type="http://schemas.openxmlformats.org/officeDocument/2006/relationships/image" Target="media/image57.wmf"/><Relationship Id="rId44" Type="http://schemas.openxmlformats.org/officeDocument/2006/relationships/image" Target="media/image20.wmf"/><Relationship Id="rId60" Type="http://schemas.openxmlformats.org/officeDocument/2006/relationships/oleObject" Target="embeddings/oleObject28.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1.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image" Target="media/image25.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0.wmf"/><Relationship Id="rId7" Type="http://schemas.openxmlformats.org/officeDocument/2006/relationships/oleObject" Target="embeddings/oleObject1.bin"/><Relationship Id="rId71" Type="http://schemas.openxmlformats.org/officeDocument/2006/relationships/image" Target="media/image33.wmf"/><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image" Target="media/image41.wmf"/><Relationship Id="rId110" Type="http://schemas.openxmlformats.org/officeDocument/2006/relationships/oleObject" Target="embeddings/oleObject53.bin"/><Relationship Id="rId115" Type="http://schemas.openxmlformats.org/officeDocument/2006/relationships/image" Target="media/image55.wmf"/><Relationship Id="rId61" Type="http://schemas.openxmlformats.org/officeDocument/2006/relationships/image" Target="media/image28.wmf"/><Relationship Id="rId82" Type="http://schemas.openxmlformats.org/officeDocument/2006/relationships/oleObject" Target="embeddings/oleObject39.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50.wmf"/><Relationship Id="rId126" Type="http://schemas.openxmlformats.org/officeDocument/2006/relationships/oleObject" Target="embeddings/oleObject61.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oleObject" Target="embeddings/oleObject34.bin"/><Relationship Id="rId93" Type="http://schemas.openxmlformats.org/officeDocument/2006/relationships/image" Target="media/image44.wmf"/><Relationship Id="rId98" Type="http://schemas.openxmlformats.org/officeDocument/2006/relationships/oleObject" Target="embeddings/oleObject47.bin"/><Relationship Id="rId121" Type="http://schemas.openxmlformats.org/officeDocument/2006/relationships/image" Target="media/image58.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image" Target="media/image31.wmf"/><Relationship Id="rId116" Type="http://schemas.openxmlformats.org/officeDocument/2006/relationships/oleObject" Target="embeddings/oleObject56.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oleObject" Target="embeddings/oleObject29.bin"/><Relationship Id="rId83" Type="http://schemas.openxmlformats.org/officeDocument/2006/relationships/image" Target="media/image39.wmf"/><Relationship Id="rId88" Type="http://schemas.openxmlformats.org/officeDocument/2006/relationships/oleObject" Target="embeddings/oleObject42.bin"/><Relationship Id="rId111" Type="http://schemas.openxmlformats.org/officeDocument/2006/relationships/image" Target="media/image53.wmf"/><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image" Target="media/image26.wmf"/><Relationship Id="rId106" Type="http://schemas.openxmlformats.org/officeDocument/2006/relationships/oleObject" Target="embeddings/oleObject51.bin"/><Relationship Id="rId127" Type="http://schemas.openxmlformats.org/officeDocument/2006/relationships/fontTable" Target="fontTable.xml"/><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image" Target="media/image34.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9.bin"/><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5050</TotalTime>
  <Pages>11</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287</cp:revision>
  <dcterms:created xsi:type="dcterms:W3CDTF">2014-05-11T05:19:00Z</dcterms:created>
  <dcterms:modified xsi:type="dcterms:W3CDTF">2026-01-14T04:03:00Z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